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C06E35" w14:textId="77777777" w:rsidR="003124C5" w:rsidRDefault="003124C5" w:rsidP="003124C5">
      <w:pPr>
        <w:rPr>
          <w:rFonts w:ascii="Times New Roman" w:hAnsi="Times New Roman" w:cs="Times New Roman"/>
          <w:color w:val="050505"/>
          <w:sz w:val="24"/>
          <w:szCs w:val="24"/>
        </w:rPr>
      </w:pPr>
    </w:p>
    <w:p w14:paraId="6F6DEBF9" w14:textId="77777777" w:rsidR="003124C5" w:rsidRDefault="003124C5" w:rsidP="003124C5">
      <w:pPr>
        <w:rPr>
          <w:rFonts w:ascii="Times New Roman" w:hAnsi="Times New Roman" w:cs="Times New Roman"/>
          <w:color w:val="050505"/>
          <w:sz w:val="24"/>
          <w:szCs w:val="24"/>
        </w:rPr>
      </w:pPr>
    </w:p>
    <w:p w14:paraId="7F7C74F9" w14:textId="069FFB74" w:rsidR="003124C5" w:rsidRPr="003124C5" w:rsidRDefault="003124C5" w:rsidP="003124C5">
      <w:pPr>
        <w:jc w:val="center"/>
        <w:rPr>
          <w:rFonts w:ascii="Times New Roman" w:hAnsi="Times New Roman" w:cs="Times New Roman"/>
          <w:color w:val="050505"/>
          <w:sz w:val="24"/>
          <w:szCs w:val="24"/>
        </w:rPr>
      </w:pPr>
      <w:r>
        <w:rPr>
          <w:noProof/>
        </w:rPr>
        <w:drawing>
          <wp:inline distT="0" distB="0" distL="0" distR="0" wp14:anchorId="70E1E10E" wp14:editId="1E10D3F4">
            <wp:extent cx="2870200" cy="387350"/>
            <wp:effectExtent l="0" t="0" r="635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C42CD" w14:textId="77777777" w:rsidR="003124C5" w:rsidRDefault="003124C5" w:rsidP="003124C5">
      <w:pPr>
        <w:jc w:val="center"/>
        <w:rPr>
          <w:rFonts w:ascii="Times New Roman" w:hAnsi="Times New Roman" w:cs="Times New Roman"/>
          <w:b/>
          <w:bCs/>
          <w:color w:val="050505"/>
          <w:sz w:val="24"/>
          <w:szCs w:val="24"/>
          <w:u w:val="single"/>
        </w:rPr>
      </w:pPr>
    </w:p>
    <w:p w14:paraId="03517999" w14:textId="77777777" w:rsidR="003124C5" w:rsidRDefault="003124C5" w:rsidP="003124C5">
      <w:pPr>
        <w:jc w:val="center"/>
        <w:rPr>
          <w:rFonts w:ascii="Times New Roman" w:hAnsi="Times New Roman" w:cs="Times New Roman"/>
          <w:b/>
          <w:bCs/>
          <w:color w:val="050505"/>
          <w:sz w:val="24"/>
          <w:szCs w:val="24"/>
          <w:u w:val="single"/>
        </w:rPr>
      </w:pPr>
    </w:p>
    <w:p w14:paraId="68962C21" w14:textId="427E5361" w:rsidR="003124C5" w:rsidRDefault="003124C5" w:rsidP="003124C5">
      <w:pPr>
        <w:jc w:val="center"/>
        <w:rPr>
          <w:rFonts w:ascii="Times New Roman" w:hAnsi="Times New Roman" w:cs="Times New Roman"/>
          <w:b/>
          <w:bCs/>
          <w:color w:val="050505"/>
          <w:sz w:val="24"/>
          <w:szCs w:val="24"/>
          <w:u w:val="single"/>
        </w:rPr>
      </w:pPr>
      <w:r w:rsidRPr="003124C5">
        <w:rPr>
          <w:rFonts w:ascii="Times New Roman" w:hAnsi="Times New Roman" w:cs="Times New Roman"/>
          <w:b/>
          <w:bCs/>
          <w:color w:val="050505"/>
          <w:sz w:val="24"/>
          <w:szCs w:val="24"/>
          <w:u w:val="single"/>
        </w:rPr>
        <w:t>COMUNICATO STAMPA</w:t>
      </w:r>
    </w:p>
    <w:p w14:paraId="6280D95F" w14:textId="041FEFA0" w:rsidR="003124C5" w:rsidRDefault="003124C5" w:rsidP="003124C5">
      <w:pPr>
        <w:jc w:val="center"/>
        <w:rPr>
          <w:rFonts w:ascii="Times New Roman" w:hAnsi="Times New Roman" w:cs="Times New Roman"/>
          <w:b/>
          <w:bCs/>
          <w:color w:val="050505"/>
          <w:sz w:val="24"/>
          <w:szCs w:val="24"/>
          <w:u w:val="single"/>
        </w:rPr>
      </w:pPr>
    </w:p>
    <w:p w14:paraId="3B68E9B6" w14:textId="77777777" w:rsidR="003124C5" w:rsidRDefault="003124C5" w:rsidP="003124C5">
      <w:pPr>
        <w:jc w:val="center"/>
        <w:rPr>
          <w:rFonts w:ascii="Times New Roman" w:hAnsi="Times New Roman" w:cs="Times New Roman"/>
          <w:color w:val="050505"/>
          <w:sz w:val="24"/>
          <w:szCs w:val="24"/>
        </w:rPr>
      </w:pPr>
      <w:r>
        <w:rPr>
          <w:rFonts w:ascii="Times New Roman" w:hAnsi="Times New Roman" w:cs="Times New Roman"/>
          <w:color w:val="050505"/>
          <w:sz w:val="24"/>
          <w:szCs w:val="24"/>
        </w:rPr>
        <w:t>GRANDE PREOCCUPAZIONE PER I SERVIZI DI SALUTE MENTALE IN CALABRIA</w:t>
      </w:r>
    </w:p>
    <w:p w14:paraId="078A0984" w14:textId="77777777" w:rsidR="003124C5" w:rsidRDefault="003124C5" w:rsidP="003124C5">
      <w:pPr>
        <w:jc w:val="center"/>
        <w:rPr>
          <w:rFonts w:ascii="Times New Roman" w:hAnsi="Times New Roman" w:cs="Times New Roman"/>
          <w:color w:val="050505"/>
          <w:sz w:val="24"/>
          <w:szCs w:val="24"/>
        </w:rPr>
      </w:pPr>
    </w:p>
    <w:p w14:paraId="58389175" w14:textId="76A3DE09" w:rsidR="003124C5" w:rsidRPr="003124C5" w:rsidRDefault="003124C5" w:rsidP="003124C5">
      <w:pPr>
        <w:jc w:val="center"/>
        <w:rPr>
          <w:rFonts w:ascii="Times New Roman" w:hAnsi="Times New Roman" w:cs="Times New Roman"/>
          <w:color w:val="050505"/>
          <w:sz w:val="24"/>
          <w:szCs w:val="24"/>
        </w:rPr>
      </w:pPr>
      <w:r>
        <w:rPr>
          <w:rFonts w:ascii="Times New Roman" w:hAnsi="Times New Roman" w:cs="Times New Roman"/>
          <w:color w:val="050505"/>
          <w:sz w:val="24"/>
          <w:szCs w:val="24"/>
        </w:rPr>
        <w:t xml:space="preserve">LEGACOOPSOCIALI: INTERVENGA IL MINISTRO SPERANZA </w:t>
      </w:r>
    </w:p>
    <w:p w14:paraId="67322A47" w14:textId="77777777" w:rsidR="003124C5" w:rsidRDefault="003124C5" w:rsidP="003124C5">
      <w:pPr>
        <w:rPr>
          <w:rFonts w:ascii="Times New Roman" w:hAnsi="Times New Roman" w:cs="Times New Roman"/>
          <w:color w:val="050505"/>
          <w:sz w:val="24"/>
          <w:szCs w:val="24"/>
        </w:rPr>
      </w:pPr>
    </w:p>
    <w:p w14:paraId="57C27771" w14:textId="77777777" w:rsidR="003124C5" w:rsidRDefault="003124C5" w:rsidP="003124C5">
      <w:pPr>
        <w:rPr>
          <w:rFonts w:ascii="Times New Roman" w:hAnsi="Times New Roman" w:cs="Times New Roman"/>
          <w:color w:val="050505"/>
          <w:sz w:val="24"/>
          <w:szCs w:val="24"/>
        </w:rPr>
      </w:pPr>
    </w:p>
    <w:p w14:paraId="417AE493" w14:textId="6EB26B08" w:rsidR="003124C5" w:rsidRDefault="003124C5" w:rsidP="003124C5">
      <w:pPr>
        <w:rPr>
          <w:rFonts w:ascii="Times New Roman" w:hAnsi="Times New Roman" w:cs="Times New Roman"/>
          <w:color w:val="050505"/>
          <w:sz w:val="24"/>
          <w:szCs w:val="24"/>
        </w:rPr>
      </w:pPr>
      <w:r>
        <w:rPr>
          <w:rFonts w:ascii="Times New Roman" w:hAnsi="Times New Roman" w:cs="Times New Roman"/>
          <w:color w:val="050505"/>
          <w:sz w:val="24"/>
          <w:szCs w:val="24"/>
        </w:rPr>
        <w:t xml:space="preserve">Roma, 8 luglio 2021 - </w:t>
      </w:r>
      <w:r>
        <w:rPr>
          <w:rFonts w:ascii="Times New Roman" w:hAnsi="Times New Roman" w:cs="Times New Roman"/>
          <w:color w:val="050505"/>
          <w:sz w:val="24"/>
          <w:szCs w:val="24"/>
        </w:rPr>
        <w:t>Esprimiamo grande preoccupazione e denunciamo quello che sta avvenendo nei servizi di cura della salute mentale a Reggio Calabria e in tutta la regione. Gli operatori socio-sanitari sono in agitazione insieme alle cooperative sociali e alle organizzazioni di rappresentanza di fronte ai mali storici della salute mentale che abbiamo sempre denunciato in questi anni.</w:t>
      </w:r>
    </w:p>
    <w:p w14:paraId="229FBC5D" w14:textId="77777777" w:rsidR="003124C5" w:rsidRDefault="003124C5" w:rsidP="003124C5">
      <w:pPr>
        <w:rPr>
          <w:rFonts w:ascii="Times New Roman" w:hAnsi="Times New Roman" w:cs="Times New Roman"/>
          <w:color w:val="050505"/>
          <w:sz w:val="24"/>
          <w:szCs w:val="24"/>
        </w:rPr>
      </w:pPr>
    </w:p>
    <w:p w14:paraId="6509F0E8" w14:textId="77777777" w:rsidR="003124C5" w:rsidRDefault="003124C5" w:rsidP="003124C5">
      <w:pPr>
        <w:rPr>
          <w:rFonts w:ascii="Times New Roman" w:hAnsi="Times New Roman" w:cs="Times New Roman"/>
          <w:color w:val="050505"/>
          <w:sz w:val="24"/>
          <w:szCs w:val="24"/>
        </w:rPr>
      </w:pPr>
      <w:r>
        <w:rPr>
          <w:rFonts w:ascii="Times New Roman" w:hAnsi="Times New Roman" w:cs="Times New Roman"/>
          <w:color w:val="050505"/>
          <w:sz w:val="24"/>
          <w:szCs w:val="24"/>
        </w:rPr>
        <w:t xml:space="preserve">Dal 2015 si assiste al blocco dei ricoveri per 11 strutture miste della provincia di Reggio, dove lavorano personale Asl e cooperative sociali, e continuano a non essere riconosciute. A questo mancato accreditamento che rende “illegale” la gestione ibrida anche se da 6 anni fu avviato il percorso per chiedere l’accreditamento e gestire autonomamente le strutture ma dalla regione non è mai arrivata nessuna autorizzazione. Infine dal 31 dicembre 2020 sono interrotti i pagamenti che lasciano nella totale incertezza gli operatori e le loro famiglie, spesso monoreddito. </w:t>
      </w:r>
    </w:p>
    <w:p w14:paraId="496BEC2B" w14:textId="77777777" w:rsidR="003124C5" w:rsidRDefault="003124C5" w:rsidP="003124C5">
      <w:pPr>
        <w:rPr>
          <w:rFonts w:ascii="Times New Roman" w:hAnsi="Times New Roman" w:cs="Times New Roman"/>
          <w:color w:val="050505"/>
          <w:sz w:val="24"/>
          <w:szCs w:val="24"/>
        </w:rPr>
      </w:pPr>
    </w:p>
    <w:p w14:paraId="4C4FF913" w14:textId="77777777" w:rsidR="003124C5" w:rsidRDefault="003124C5" w:rsidP="003124C5">
      <w:pPr>
        <w:rPr>
          <w:rFonts w:ascii="Times New Roman" w:hAnsi="Times New Roman" w:cs="Times New Roman"/>
          <w:color w:val="050505"/>
          <w:sz w:val="24"/>
          <w:szCs w:val="24"/>
        </w:rPr>
      </w:pPr>
      <w:r>
        <w:rPr>
          <w:rFonts w:ascii="Times New Roman" w:hAnsi="Times New Roman" w:cs="Times New Roman"/>
          <w:color w:val="050505"/>
          <w:sz w:val="24"/>
          <w:szCs w:val="24"/>
        </w:rPr>
        <w:t xml:space="preserve">Facciamo appello al ministro della Salute Roberto Speranza perché intervenga in una regione che vede la sanità commissariata. Tale gestione in eterna emergenza comporta ritardi e disagi sotto gli occhi di tutti. E chiediamo possa rendere più “agevole” la comunicazione tra i commissari regionale e provinciale sulla interpretazione dei decreti e sulla loro applicazione. </w:t>
      </w:r>
    </w:p>
    <w:p w14:paraId="3313245F" w14:textId="77777777" w:rsidR="003124C5" w:rsidRDefault="003124C5" w:rsidP="003124C5">
      <w:pPr>
        <w:rPr>
          <w:rFonts w:ascii="Times New Roman" w:hAnsi="Times New Roman" w:cs="Times New Roman"/>
          <w:color w:val="050505"/>
          <w:sz w:val="24"/>
          <w:szCs w:val="24"/>
        </w:rPr>
      </w:pPr>
    </w:p>
    <w:p w14:paraId="00671B85" w14:textId="77777777" w:rsidR="003124C5" w:rsidRDefault="003124C5" w:rsidP="003124C5">
      <w:pPr>
        <w:rPr>
          <w:rFonts w:ascii="Times New Roman" w:hAnsi="Times New Roman" w:cs="Times New Roman"/>
          <w:color w:val="050505"/>
          <w:sz w:val="24"/>
          <w:szCs w:val="24"/>
        </w:rPr>
      </w:pPr>
      <w:r>
        <w:rPr>
          <w:rFonts w:ascii="Times New Roman" w:hAnsi="Times New Roman" w:cs="Times New Roman"/>
          <w:color w:val="050505"/>
          <w:sz w:val="24"/>
          <w:szCs w:val="24"/>
        </w:rPr>
        <w:t xml:space="preserve">Infine, chiediamo che i servizi di cura in Calabria come in tutto il Mezzogiorno diventino una priorità assoluta a cavallo dell’emergenza Covid mettendo al centro il ruolo della prossimità e della domiciliarità che le strutture gestite dalla cooperazione sociale offrono a tutti i cittadini. </w:t>
      </w:r>
    </w:p>
    <w:p w14:paraId="5F54736D" w14:textId="77777777" w:rsidR="00254437" w:rsidRDefault="00254437"/>
    <w:sectPr w:rsidR="0025443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4C5"/>
    <w:rsid w:val="00254437"/>
    <w:rsid w:val="0031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3B0EA"/>
  <w15:chartTrackingRefBased/>
  <w15:docId w15:val="{2B72965B-81B2-4E4C-B515-2BCC164A2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124C5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65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Stampa Legacoopsociali</dc:creator>
  <cp:keywords/>
  <dc:description/>
  <cp:lastModifiedBy>Ufficio Stampa Legacoopsociali</cp:lastModifiedBy>
  <cp:revision>1</cp:revision>
  <dcterms:created xsi:type="dcterms:W3CDTF">2021-07-08T11:36:00Z</dcterms:created>
  <dcterms:modified xsi:type="dcterms:W3CDTF">2021-07-08T11:40:00Z</dcterms:modified>
</cp:coreProperties>
</file>