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485A" w:rsidRDefault="00C1485A" w:rsidP="00C1485A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31A3A">
        <w:rPr>
          <w:noProof/>
        </w:rPr>
        <w:drawing>
          <wp:inline distT="0" distB="0" distL="0" distR="0" wp14:anchorId="523CD59D" wp14:editId="02DBC554">
            <wp:extent cx="2867025" cy="39052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1A3A">
        <w:rPr>
          <w:noProof/>
        </w:rPr>
        <w:drawing>
          <wp:inline distT="0" distB="0" distL="0" distR="0" wp14:anchorId="35B681BD" wp14:editId="359C1018">
            <wp:extent cx="2686050" cy="9715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85A" w:rsidRDefault="00C1485A" w:rsidP="00C1485A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1485A" w:rsidRPr="00C1485A" w:rsidRDefault="00C1485A" w:rsidP="00C1485A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1485A">
        <w:rPr>
          <w:rFonts w:ascii="Times New Roman" w:hAnsi="Times New Roman" w:cs="Times New Roman"/>
          <w:b/>
          <w:bCs/>
          <w:sz w:val="24"/>
          <w:szCs w:val="24"/>
          <w:u w:val="single"/>
        </w:rPr>
        <w:t>COMUNICATO STAMPA</w:t>
      </w:r>
      <w:bookmarkStart w:id="0" w:name="_GoBack"/>
      <w:bookmarkEnd w:id="0"/>
    </w:p>
    <w:p w:rsidR="00C1485A" w:rsidRDefault="00C1485A" w:rsidP="00C1485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485A" w:rsidRDefault="00C1485A" w:rsidP="00C1485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Presentato il Manifesto cooperativo per i diritti dell’infanzia e dell’adolescenza</w:t>
      </w:r>
    </w:p>
    <w:p w:rsidR="00C1485A" w:rsidRDefault="00C1485A" w:rsidP="00C1485A">
      <w:pPr>
        <w:jc w:val="center"/>
        <w:rPr>
          <w:rFonts w:ascii="Times New Roman" w:hAnsi="Times New Roman" w:cs="Times New Roman"/>
          <w:sz w:val="24"/>
          <w:szCs w:val="24"/>
        </w:rPr>
      </w:pPr>
      <w:r w:rsidRPr="00C1485A">
        <w:rPr>
          <w:rFonts w:ascii="Times New Roman" w:hAnsi="Times New Roman" w:cs="Times New Roman"/>
          <w:sz w:val="24"/>
          <w:szCs w:val="24"/>
        </w:rPr>
        <w:t>Dieci principi presentati all'evento "Visioni Cooperative per una Comunità Educante"</w:t>
      </w:r>
      <w:r>
        <w:rPr>
          <w:rFonts w:ascii="Times New Roman" w:hAnsi="Times New Roman" w:cs="Times New Roman"/>
          <w:sz w:val="24"/>
          <w:szCs w:val="24"/>
        </w:rPr>
        <w:t xml:space="preserve"> dalla presidente nazionale Eleonora Vanni</w:t>
      </w:r>
    </w:p>
    <w:p w:rsidR="00C1485A" w:rsidRDefault="00C1485A" w:rsidP="00C1485A">
      <w:pPr>
        <w:rPr>
          <w:rFonts w:ascii="Times New Roman" w:hAnsi="Times New Roman" w:cs="Times New Roman"/>
          <w:sz w:val="24"/>
          <w:szCs w:val="24"/>
        </w:rPr>
      </w:pPr>
    </w:p>
    <w:p w:rsidR="00C1485A" w:rsidRPr="00C1485A" w:rsidRDefault="00C1485A" w:rsidP="00C1485A">
      <w:pPr>
        <w:rPr>
          <w:rFonts w:ascii="Times New Roman" w:hAnsi="Times New Roman" w:cs="Times New Roman"/>
          <w:sz w:val="24"/>
          <w:szCs w:val="24"/>
        </w:rPr>
      </w:pPr>
      <w:r w:rsidRPr="00C1485A">
        <w:rPr>
          <w:rFonts w:ascii="Times New Roman" w:hAnsi="Times New Roman" w:cs="Times New Roman"/>
          <w:sz w:val="24"/>
          <w:szCs w:val="24"/>
        </w:rPr>
        <w:t xml:space="preserve">Bologna, 12 dicembre 2019 - Dialogo tra istituzioni, cooperative, terzo settore e famiglie, per costruire una "comunità educante" in grado di promuovere il diritto all'educazione, contrastare la povertà educativa, tutelare i minori. Questo l'obiettivo di "Visioni cooperative per una Comunità educante", un evento promosso da Legacoop Bologna e </w:t>
      </w:r>
      <w:proofErr w:type="gramStart"/>
      <w:r w:rsidRPr="00C1485A">
        <w:rPr>
          <w:rFonts w:ascii="Times New Roman" w:hAnsi="Times New Roman" w:cs="Times New Roman"/>
          <w:sz w:val="24"/>
          <w:szCs w:val="24"/>
        </w:rPr>
        <w:t>Legacoopsociali  in</w:t>
      </w:r>
      <w:proofErr w:type="gramEnd"/>
      <w:r w:rsidRPr="00C1485A">
        <w:rPr>
          <w:rFonts w:ascii="Times New Roman" w:hAnsi="Times New Roman" w:cs="Times New Roman"/>
          <w:sz w:val="24"/>
          <w:szCs w:val="24"/>
        </w:rPr>
        <w:t xml:space="preserve"> occasione del  60° anniversario della Dichiarazione dei Diritti del Fanciullo e del 30° anniversario della Convenzione per i Diritti dell'Infanzia adottate dalla ONU.</w:t>
      </w:r>
    </w:p>
    <w:p w:rsidR="00C1485A" w:rsidRPr="00C1485A" w:rsidRDefault="00C1485A" w:rsidP="00C1485A">
      <w:pPr>
        <w:rPr>
          <w:rFonts w:ascii="Times New Roman" w:hAnsi="Times New Roman" w:cs="Times New Roman"/>
          <w:sz w:val="24"/>
          <w:szCs w:val="24"/>
        </w:rPr>
      </w:pPr>
      <w:r w:rsidRPr="00C1485A">
        <w:rPr>
          <w:rFonts w:ascii="Times New Roman" w:hAnsi="Times New Roman" w:cs="Times New Roman"/>
          <w:sz w:val="24"/>
          <w:szCs w:val="24"/>
        </w:rPr>
        <w:t>Nel corso dell'evento è stato presentato il "Manifesto cooperativo per l'educazione e la tutela dei diritti dell'infanzia e dell'adolescenza" composto di 10 principi: Diritto educativo universale; Essere protagonisti del percorso di crescita e di sviluppo; Cooperare per costruire comunità; Educare e innovare in un mondo che cambia; Difendere i diritti negati; garantire l'accessibilità; Qualità dell'offerta educativa; Riconoscere la professionalità del lavoro di cura; Formarsi nel tempo per educare; Progetto educativo al centro di un gioco di squadra; Co-responsabilità della comunità educante.</w:t>
      </w:r>
    </w:p>
    <w:p w:rsidR="00C1485A" w:rsidRPr="00C1485A" w:rsidRDefault="00C1485A" w:rsidP="00C1485A">
      <w:pPr>
        <w:rPr>
          <w:rFonts w:ascii="Times New Roman" w:hAnsi="Times New Roman" w:cs="Times New Roman"/>
          <w:sz w:val="24"/>
          <w:szCs w:val="24"/>
        </w:rPr>
      </w:pPr>
      <w:r w:rsidRPr="00C1485A">
        <w:rPr>
          <w:rFonts w:ascii="Times New Roman" w:hAnsi="Times New Roman" w:cs="Times New Roman"/>
          <w:sz w:val="24"/>
          <w:szCs w:val="24"/>
        </w:rPr>
        <w:t>"Garanzia e rispetto dei diritti, metodo cooperativo, impegno collettivo e continuo e una visione di lungo periodo, a questo richiama il manifesto di Legacoopsociali; perché accompagnare il processo di crescita di bambine, bambini, adolescenti oltreché una questione di giustizia, significa occuparsi del presente e del futuro della società", ha dichiarato la presidente nazionale di Legacoopsociali Eleonora Vanni.</w:t>
      </w:r>
    </w:p>
    <w:p w:rsidR="00C1485A" w:rsidRPr="00C1485A" w:rsidRDefault="00C1485A" w:rsidP="00C1485A">
      <w:pPr>
        <w:rPr>
          <w:rFonts w:ascii="Times New Roman" w:hAnsi="Times New Roman" w:cs="Times New Roman"/>
          <w:sz w:val="24"/>
          <w:szCs w:val="24"/>
        </w:rPr>
      </w:pPr>
      <w:r w:rsidRPr="00C1485A">
        <w:rPr>
          <w:rFonts w:ascii="Times New Roman" w:hAnsi="Times New Roman" w:cs="Times New Roman"/>
          <w:sz w:val="24"/>
          <w:szCs w:val="24"/>
        </w:rPr>
        <w:t xml:space="preserve">L'evento, aperto dalla vicesindaca di Bologna Marilena Pillati e dalla presidente di Legacoop Bologna, Rita Ghedini, è stato soprattutto un momento di confronto e sulle best </w:t>
      </w:r>
      <w:proofErr w:type="spellStart"/>
      <w:r w:rsidRPr="00C1485A">
        <w:rPr>
          <w:rFonts w:ascii="Times New Roman" w:hAnsi="Times New Roman" w:cs="Times New Roman"/>
          <w:sz w:val="24"/>
          <w:szCs w:val="24"/>
        </w:rPr>
        <w:t>practice</w:t>
      </w:r>
      <w:proofErr w:type="spellEnd"/>
      <w:r w:rsidRPr="00C1485A">
        <w:rPr>
          <w:rFonts w:ascii="Times New Roman" w:hAnsi="Times New Roman" w:cs="Times New Roman"/>
          <w:sz w:val="24"/>
          <w:szCs w:val="24"/>
        </w:rPr>
        <w:t xml:space="preserve"> nella gestione di servizi dedicati all'infanzia e alla tutela dei minori e di valorizzazione dell'impegno delle cooperative sulle tematiche dell'educazione e dell'infanzia. Nel corso del dibattito, tra gli altri, ci sono stati gli interventi del presidente della Regione Emilia-Romagna, Stefano </w:t>
      </w:r>
      <w:proofErr w:type="gramStart"/>
      <w:r w:rsidRPr="00C1485A">
        <w:rPr>
          <w:rFonts w:ascii="Times New Roman" w:hAnsi="Times New Roman" w:cs="Times New Roman"/>
          <w:sz w:val="24"/>
          <w:szCs w:val="24"/>
        </w:rPr>
        <w:t>Bonaccini;  della</w:t>
      </w:r>
      <w:proofErr w:type="gramEnd"/>
      <w:r w:rsidRPr="00C1485A">
        <w:rPr>
          <w:rFonts w:ascii="Times New Roman" w:hAnsi="Times New Roman" w:cs="Times New Roman"/>
          <w:sz w:val="24"/>
          <w:szCs w:val="24"/>
        </w:rPr>
        <w:t xml:space="preserve"> Viceministro all'Istruzione, Anna </w:t>
      </w:r>
      <w:proofErr w:type="spellStart"/>
      <w:r w:rsidRPr="00C1485A">
        <w:rPr>
          <w:rFonts w:ascii="Times New Roman" w:hAnsi="Times New Roman" w:cs="Times New Roman"/>
          <w:sz w:val="24"/>
          <w:szCs w:val="24"/>
        </w:rPr>
        <w:t>Ascani</w:t>
      </w:r>
      <w:proofErr w:type="spellEnd"/>
      <w:r w:rsidRPr="00C1485A">
        <w:rPr>
          <w:rFonts w:ascii="Times New Roman" w:hAnsi="Times New Roman" w:cs="Times New Roman"/>
          <w:sz w:val="24"/>
          <w:szCs w:val="24"/>
        </w:rPr>
        <w:t>; della sottosegretaria al ministero del Lavoro e delle Politiche Sociali, Francesca Puglisi;  del presidente nazionale di Legacoop, Mauro Lusetti.</w:t>
      </w:r>
    </w:p>
    <w:p w:rsidR="00C1485A" w:rsidRPr="00C1485A" w:rsidRDefault="00C1485A" w:rsidP="00C1485A">
      <w:pPr>
        <w:rPr>
          <w:rFonts w:ascii="Times New Roman" w:hAnsi="Times New Roman" w:cs="Times New Roman"/>
          <w:sz w:val="24"/>
          <w:szCs w:val="24"/>
        </w:rPr>
      </w:pPr>
      <w:r w:rsidRPr="00C1485A">
        <w:rPr>
          <w:rFonts w:ascii="Times New Roman" w:hAnsi="Times New Roman" w:cs="Times New Roman"/>
          <w:sz w:val="24"/>
          <w:szCs w:val="24"/>
        </w:rPr>
        <w:t xml:space="preserve">"Nel sistema integrato dei servizi del nostro territorio - dichiara Rita Ghedini, presidente di Legacoop Bologna - l'apporto della cooperazione sociale bolognese è stata fondamentale nel rendere plurale e diffusa l'offerta dei servizi educativi e continueremo a metterci in gioco come partner del pubblico nella promozione e gestione dei servizi per la fascia 0-18 anni. Quello </w:t>
      </w:r>
      <w:r w:rsidRPr="00C1485A">
        <w:rPr>
          <w:rFonts w:ascii="Times New Roman" w:hAnsi="Times New Roman" w:cs="Times New Roman"/>
          <w:sz w:val="24"/>
          <w:szCs w:val="24"/>
        </w:rPr>
        <w:lastRenderedPageBreak/>
        <w:t>bolognese è un esempio virtuoso di rapporto tra pubblico, privato sociale e famiglie che ha visto al centro la crescita del bambino e dell'adolescente - conclude Ghedini </w:t>
      </w:r>
      <w:proofErr w:type="gramStart"/>
      <w:r w:rsidRPr="00C1485A">
        <w:rPr>
          <w:rFonts w:ascii="Times New Roman" w:hAnsi="Times New Roman" w:cs="Times New Roman"/>
          <w:sz w:val="24"/>
          <w:szCs w:val="24"/>
        </w:rPr>
        <w:t>-  Una</w:t>
      </w:r>
      <w:proofErr w:type="gramEnd"/>
      <w:r w:rsidRPr="00C1485A">
        <w:rPr>
          <w:rFonts w:ascii="Times New Roman" w:hAnsi="Times New Roman" w:cs="Times New Roman"/>
          <w:sz w:val="24"/>
          <w:szCs w:val="24"/>
        </w:rPr>
        <w:t xml:space="preserve"> "comunità educante" che, grazie a questa iniziativa, si è messa a confronto con le buone pratiche italiane e europee. Attraverso l'attività delle cooperative vogliamo continuare a portare una visione cooperativa e un modus collaborativo che renda concretamente accessibili i diritti del fanciullo sanciti dall'ONU".</w:t>
      </w:r>
    </w:p>
    <w:p w:rsidR="00C1485A" w:rsidRPr="00C1485A" w:rsidRDefault="00C1485A" w:rsidP="00C1485A">
      <w:pPr>
        <w:rPr>
          <w:rFonts w:ascii="Times New Roman" w:hAnsi="Times New Roman" w:cs="Times New Roman"/>
          <w:sz w:val="24"/>
          <w:szCs w:val="24"/>
        </w:rPr>
      </w:pPr>
      <w:r w:rsidRPr="00C1485A">
        <w:rPr>
          <w:rFonts w:ascii="Times New Roman" w:hAnsi="Times New Roman" w:cs="Times New Roman"/>
          <w:sz w:val="24"/>
          <w:szCs w:val="24"/>
        </w:rPr>
        <w:t>A livello nazionale le cooperative sociali associate a Legacoop sono 2.421. Di queste 1.191 gestiscono servizi socio-sanitari-assistenziali ed educativi, 674 sono finalizzate all'inserimento lavorativo di persone svantaggiate. Il valore della produzione complessivo è pari a circa 4,5 miliardi di euro. Gli addetti sono circa 124.000 di cui: 74</w:t>
      </w:r>
      <w:proofErr w:type="gramStart"/>
      <w:r w:rsidRPr="00C1485A">
        <w:rPr>
          <w:rFonts w:ascii="Times New Roman" w:hAnsi="Times New Roman" w:cs="Times New Roman"/>
          <w:sz w:val="24"/>
          <w:szCs w:val="24"/>
        </w:rPr>
        <w:t>%  donne</w:t>
      </w:r>
      <w:proofErr w:type="gramEnd"/>
      <w:r w:rsidRPr="00C1485A">
        <w:rPr>
          <w:rFonts w:ascii="Times New Roman" w:hAnsi="Times New Roman" w:cs="Times New Roman"/>
          <w:sz w:val="24"/>
          <w:szCs w:val="24"/>
        </w:rPr>
        <w:t>, 12.000  persone svantaggiate inserite al lavoro, l'82% soci della cooperativa in cui lavorano.</w:t>
      </w:r>
    </w:p>
    <w:p w:rsidR="00C1485A" w:rsidRPr="00C1485A" w:rsidRDefault="00C1485A" w:rsidP="00C1485A">
      <w:pPr>
        <w:rPr>
          <w:rFonts w:ascii="Times New Roman" w:hAnsi="Times New Roman" w:cs="Times New Roman"/>
          <w:sz w:val="24"/>
          <w:szCs w:val="24"/>
        </w:rPr>
      </w:pPr>
      <w:r w:rsidRPr="00C1485A">
        <w:rPr>
          <w:rFonts w:ascii="Times New Roman" w:hAnsi="Times New Roman" w:cs="Times New Roman"/>
          <w:sz w:val="24"/>
          <w:szCs w:val="24"/>
        </w:rPr>
        <w:t>In Emilia-Romagna ci sono 915 cooperative sociali, con 43.000 addetti e un fatturato annuo di 2,2 miliardi di euro.</w:t>
      </w:r>
    </w:p>
    <w:p w:rsidR="00C1485A" w:rsidRPr="00C1485A" w:rsidRDefault="00C1485A" w:rsidP="00C1485A">
      <w:pPr>
        <w:rPr>
          <w:rFonts w:ascii="Times New Roman" w:hAnsi="Times New Roman" w:cs="Times New Roman"/>
          <w:sz w:val="24"/>
          <w:szCs w:val="24"/>
        </w:rPr>
      </w:pPr>
      <w:r w:rsidRPr="00C1485A">
        <w:rPr>
          <w:rFonts w:ascii="Times New Roman" w:hAnsi="Times New Roman" w:cs="Times New Roman"/>
          <w:sz w:val="24"/>
          <w:szCs w:val="24"/>
        </w:rPr>
        <w:t>Le 130 cooperative sociali dell'Emilia-Romagna aderenti a Legacoop, costruiscono con circa 700.000 persone (utenti: minori, anziani, disabili, persone in difficoltà, multiutenza) comunità più coese, solidali e meno fragili, in cui vengono promossi i diritti della persona.</w:t>
      </w:r>
    </w:p>
    <w:p w:rsidR="00C1485A" w:rsidRPr="00C1485A" w:rsidRDefault="00C1485A" w:rsidP="00C1485A">
      <w:pPr>
        <w:rPr>
          <w:rFonts w:ascii="Times New Roman" w:hAnsi="Times New Roman" w:cs="Times New Roman"/>
          <w:sz w:val="24"/>
          <w:szCs w:val="24"/>
        </w:rPr>
      </w:pPr>
      <w:r w:rsidRPr="00C1485A">
        <w:rPr>
          <w:rFonts w:ascii="Times New Roman" w:hAnsi="Times New Roman" w:cs="Times New Roman"/>
          <w:sz w:val="24"/>
          <w:szCs w:val="24"/>
        </w:rPr>
        <w:t xml:space="preserve">Legacoop Bologna, per sottolineare l'impegno della cooperazione a garantire i diritti dei bambini e la tutela del loro futuro con iniziative di promozione culturale ed educativa, ha promosso la mostra Children (fino al 6 gennaio in Sala Borsa, a Bologna) che attraverso le opere dei fotografi </w:t>
      </w:r>
      <w:proofErr w:type="spellStart"/>
      <w:r w:rsidRPr="00C1485A">
        <w:rPr>
          <w:rFonts w:ascii="Times New Roman" w:hAnsi="Times New Roman" w:cs="Times New Roman"/>
          <w:sz w:val="24"/>
          <w:szCs w:val="24"/>
        </w:rPr>
        <w:t>McCurry</w:t>
      </w:r>
      <w:proofErr w:type="spellEnd"/>
      <w:r w:rsidRPr="00C148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1485A">
        <w:rPr>
          <w:rFonts w:ascii="Times New Roman" w:hAnsi="Times New Roman" w:cs="Times New Roman"/>
          <w:sz w:val="24"/>
          <w:szCs w:val="24"/>
        </w:rPr>
        <w:t>Erwitt</w:t>
      </w:r>
      <w:proofErr w:type="spellEnd"/>
      <w:r w:rsidRPr="00C1485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1485A">
        <w:rPr>
          <w:rFonts w:ascii="Times New Roman" w:hAnsi="Times New Roman" w:cs="Times New Roman"/>
          <w:sz w:val="24"/>
          <w:szCs w:val="24"/>
        </w:rPr>
        <w:t>Mitidieri</w:t>
      </w:r>
      <w:proofErr w:type="spellEnd"/>
      <w:r w:rsidRPr="00C1485A">
        <w:rPr>
          <w:rFonts w:ascii="Times New Roman" w:hAnsi="Times New Roman" w:cs="Times New Roman"/>
          <w:sz w:val="24"/>
          <w:szCs w:val="24"/>
        </w:rPr>
        <w:t xml:space="preserve"> mette in evidenza la condizione dei bambini e delle bambine nel mondo. I partecipanti all'evento "Visioni cooperative per una Comunità educante" hanno anche visitato la mostra Children, in un tour guidato dagli organizzatori di Legacoop Bologna.</w:t>
      </w:r>
    </w:p>
    <w:p w:rsidR="00F84FAE" w:rsidRDefault="00F84FAE"/>
    <w:sectPr w:rsidR="00F84FA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387A04"/>
    <w:multiLevelType w:val="multilevel"/>
    <w:tmpl w:val="9F203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85A"/>
    <w:rsid w:val="00C1485A"/>
    <w:rsid w:val="00F8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73835"/>
  <w15:chartTrackingRefBased/>
  <w15:docId w15:val="{66602030-D962-4CF6-BDF4-F60DB8F43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C14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50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707</Words>
  <Characters>4036</Characters>
  <Application>Microsoft Office Word</Application>
  <DocSecurity>0</DocSecurity>
  <Lines>33</Lines>
  <Paragraphs>9</Paragraphs>
  <ScaleCrop>false</ScaleCrop>
  <Company/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Stampa Legacoopsociali</dc:creator>
  <cp:keywords/>
  <dc:description/>
  <cp:lastModifiedBy>Ufficio Stampa Legacoopsociali</cp:lastModifiedBy>
  <cp:revision>1</cp:revision>
  <dcterms:created xsi:type="dcterms:W3CDTF">2019-12-12T14:18:00Z</dcterms:created>
  <dcterms:modified xsi:type="dcterms:W3CDTF">2019-12-12T14:23:00Z</dcterms:modified>
</cp:coreProperties>
</file>