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AFAB80" w14:textId="77777777" w:rsidR="00207FFB" w:rsidRDefault="00207FFB" w:rsidP="00C23E62">
      <w:pPr>
        <w:spacing w:after="0" w:line="360" w:lineRule="atLeas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50D9B099" w14:textId="568D1D73" w:rsidR="00D47C76" w:rsidRPr="00E07C35" w:rsidRDefault="00330D4F" w:rsidP="00C23E62">
      <w:pPr>
        <w:spacing w:after="0" w:line="360" w:lineRule="atLeas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E07C3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PATTO PER UN NUOVO WELFARE SULLA NON AUTOSUFFICIENZA </w:t>
      </w:r>
    </w:p>
    <w:p w14:paraId="03C1C3D6" w14:textId="586DF3E7" w:rsidR="00330D4F" w:rsidRPr="00E07C35" w:rsidRDefault="00330D4F" w:rsidP="00C23E62">
      <w:pPr>
        <w:spacing w:after="0" w:line="360" w:lineRule="atLeast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07C35">
        <w:rPr>
          <w:rFonts w:ascii="Times New Roman" w:hAnsi="Times New Roman" w:cs="Times New Roman"/>
          <w:b/>
          <w:bCs/>
          <w:sz w:val="28"/>
          <w:szCs w:val="28"/>
          <w:u w:val="single"/>
        </w:rPr>
        <w:t>Una coalizione sociale ampia per una riforma storica</w:t>
      </w:r>
    </w:p>
    <w:p w14:paraId="7B0945DD" w14:textId="2DCA285F" w:rsidR="007F331F" w:rsidRDefault="007F331F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F7B8C5E" w14:textId="77777777" w:rsidR="007F331F" w:rsidRDefault="007F331F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7136D3B" w14:textId="179B8B83" w:rsidR="005352D5" w:rsidRDefault="005352D5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543D69D" w14:textId="77777777" w:rsidR="00207FFB" w:rsidRDefault="00207FFB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9416388" w14:textId="77777777" w:rsidR="00207FFB" w:rsidRPr="008D1FA2" w:rsidRDefault="00207FFB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1F2F6FC" w14:textId="304EB5B6" w:rsidR="00703AFA" w:rsidRPr="008D1FA2" w:rsidRDefault="00703AFA" w:rsidP="00C23E62">
      <w:pPr>
        <w:spacing w:after="0" w:line="36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A2">
        <w:rPr>
          <w:rFonts w:ascii="Times New Roman" w:hAnsi="Times New Roman" w:cs="Times New Roman"/>
          <w:b/>
          <w:bCs/>
          <w:sz w:val="24"/>
          <w:szCs w:val="24"/>
        </w:rPr>
        <w:t xml:space="preserve">Gli obiettivi </w:t>
      </w:r>
    </w:p>
    <w:p w14:paraId="32C7F327" w14:textId="42233FAA" w:rsidR="008D1FA2" w:rsidRPr="008D1FA2" w:rsidRDefault="00D258D8" w:rsidP="00D258D8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D1FA2">
        <w:rPr>
          <w:rFonts w:ascii="Times New Roman" w:hAnsi="Times New Roman" w:cs="Times New Roman"/>
          <w:sz w:val="24"/>
          <w:szCs w:val="24"/>
        </w:rPr>
        <w:t>-</w:t>
      </w:r>
      <w:r w:rsidR="001C1F42" w:rsidRPr="008D1FA2">
        <w:rPr>
          <w:rFonts w:ascii="Times New Roman" w:hAnsi="Times New Roman" w:cs="Times New Roman"/>
          <w:sz w:val="24"/>
          <w:szCs w:val="24"/>
        </w:rPr>
        <w:t>Elaborare</w:t>
      </w:r>
      <w:r w:rsidR="00012550" w:rsidRPr="008D1FA2">
        <w:rPr>
          <w:rFonts w:ascii="Times New Roman" w:hAnsi="Times New Roman" w:cs="Times New Roman"/>
          <w:sz w:val="24"/>
          <w:szCs w:val="24"/>
        </w:rPr>
        <w:t xml:space="preserve"> proposte operative per il disegno della riforma dell’assistenza agli anziani non autosufficienti </w:t>
      </w:r>
      <w:r w:rsidR="002E3C10">
        <w:rPr>
          <w:rFonts w:ascii="Times New Roman" w:hAnsi="Times New Roman" w:cs="Times New Roman"/>
          <w:sz w:val="24"/>
          <w:szCs w:val="24"/>
        </w:rPr>
        <w:t xml:space="preserve">in Italia, </w:t>
      </w:r>
      <w:r w:rsidR="00012550" w:rsidRPr="008D1FA2">
        <w:rPr>
          <w:rFonts w:ascii="Times New Roman" w:hAnsi="Times New Roman" w:cs="Times New Roman"/>
          <w:sz w:val="24"/>
          <w:szCs w:val="24"/>
        </w:rPr>
        <w:t>prevista nel P</w:t>
      </w:r>
      <w:r w:rsidR="002E3C10">
        <w:rPr>
          <w:rFonts w:ascii="Times New Roman" w:hAnsi="Times New Roman" w:cs="Times New Roman"/>
          <w:sz w:val="24"/>
          <w:szCs w:val="24"/>
        </w:rPr>
        <w:t>nrr</w:t>
      </w:r>
      <w:r w:rsidR="001C1F42" w:rsidRPr="008D1FA2">
        <w:rPr>
          <w:rFonts w:ascii="Times New Roman" w:hAnsi="Times New Roman" w:cs="Times New Roman"/>
          <w:sz w:val="24"/>
          <w:szCs w:val="24"/>
        </w:rPr>
        <w:t xml:space="preserve">, </w:t>
      </w:r>
      <w:r w:rsidR="008D1FA2" w:rsidRPr="008D1FA2">
        <w:rPr>
          <w:rFonts w:ascii="Times New Roman" w:hAnsi="Times New Roman" w:cs="Times New Roman"/>
          <w:sz w:val="24"/>
          <w:szCs w:val="24"/>
        </w:rPr>
        <w:t>che permettano di valorizzare al meglio questa occasione storica.</w:t>
      </w:r>
    </w:p>
    <w:p w14:paraId="7C35E808" w14:textId="63C9A67E" w:rsidR="001C1F42" w:rsidRPr="008D1FA2" w:rsidRDefault="00D258D8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D1FA2">
        <w:rPr>
          <w:rFonts w:ascii="Times New Roman" w:hAnsi="Times New Roman" w:cs="Times New Roman"/>
          <w:sz w:val="24"/>
          <w:szCs w:val="24"/>
        </w:rPr>
        <w:t>-</w:t>
      </w:r>
      <w:r w:rsidR="001C1F42" w:rsidRPr="008D1FA2">
        <w:rPr>
          <w:rFonts w:ascii="Times New Roman" w:hAnsi="Times New Roman" w:cs="Times New Roman"/>
          <w:sz w:val="24"/>
          <w:szCs w:val="24"/>
        </w:rPr>
        <w:t xml:space="preserve"> Promuovere </w:t>
      </w:r>
      <w:r w:rsidR="008D1FA2" w:rsidRPr="008D1FA2">
        <w:rPr>
          <w:rFonts w:ascii="Times New Roman" w:hAnsi="Times New Roman" w:cs="Times New Roman"/>
          <w:sz w:val="24"/>
          <w:szCs w:val="24"/>
        </w:rPr>
        <w:t>l</w:t>
      </w:r>
      <w:r w:rsidR="001C1F42" w:rsidRPr="008D1FA2">
        <w:rPr>
          <w:rFonts w:ascii="Times New Roman" w:hAnsi="Times New Roman" w:cs="Times New Roman"/>
          <w:sz w:val="24"/>
          <w:szCs w:val="24"/>
        </w:rPr>
        <w:t xml:space="preserve">e proposte presso il Governo, il Parlamento e la società civile affinché siano introdotte nella </w:t>
      </w:r>
      <w:r w:rsidR="00C147CF">
        <w:rPr>
          <w:rFonts w:ascii="Times New Roman" w:hAnsi="Times New Roman" w:cs="Times New Roman"/>
          <w:sz w:val="24"/>
          <w:szCs w:val="24"/>
        </w:rPr>
        <w:t>riforma</w:t>
      </w:r>
      <w:r w:rsidR="007F331F">
        <w:rPr>
          <w:rFonts w:ascii="Times New Roman" w:hAnsi="Times New Roman" w:cs="Times New Roman"/>
          <w:sz w:val="24"/>
          <w:szCs w:val="24"/>
        </w:rPr>
        <w:t>.</w:t>
      </w:r>
    </w:p>
    <w:p w14:paraId="791C91CD" w14:textId="77777777" w:rsidR="00207FFB" w:rsidRPr="008D1FA2" w:rsidRDefault="00207FFB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A64D411" w14:textId="5B7306BB" w:rsidR="00C23E62" w:rsidRPr="005352D5" w:rsidRDefault="00CD7897" w:rsidP="00C23E62">
      <w:pPr>
        <w:spacing w:after="0" w:line="36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Il tema</w:t>
      </w:r>
    </w:p>
    <w:p w14:paraId="64DB71E3" w14:textId="3769B936" w:rsidR="009F727B" w:rsidRPr="005352D5" w:rsidRDefault="00D258D8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352D5">
        <w:rPr>
          <w:rFonts w:ascii="Times New Roman" w:hAnsi="Times New Roman" w:cs="Times New Roman"/>
          <w:sz w:val="24"/>
          <w:szCs w:val="24"/>
        </w:rPr>
        <w:t>-</w:t>
      </w:r>
      <w:r w:rsidR="00C23E62" w:rsidRPr="005352D5">
        <w:rPr>
          <w:rFonts w:ascii="Times New Roman" w:hAnsi="Times New Roman" w:cs="Times New Roman"/>
          <w:sz w:val="24"/>
          <w:szCs w:val="24"/>
        </w:rPr>
        <w:t>La riforma nazionale dell’assistenza agli anziani non autosufficienti</w:t>
      </w:r>
      <w:r w:rsidR="006E55B6" w:rsidRPr="005352D5">
        <w:rPr>
          <w:rFonts w:ascii="Times New Roman" w:hAnsi="Times New Roman" w:cs="Times New Roman"/>
          <w:sz w:val="24"/>
          <w:szCs w:val="24"/>
        </w:rPr>
        <w:t>.</w:t>
      </w:r>
      <w:r w:rsidR="00C23E62" w:rsidRPr="005352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BDEDD9" w14:textId="19AB26A0" w:rsidR="001C1F42" w:rsidRPr="005352D5" w:rsidRDefault="00D258D8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352D5">
        <w:rPr>
          <w:rFonts w:ascii="Times New Roman" w:hAnsi="Times New Roman" w:cs="Times New Roman"/>
          <w:sz w:val="24"/>
          <w:szCs w:val="24"/>
        </w:rPr>
        <w:t>-</w:t>
      </w:r>
      <w:r w:rsidR="009F727B" w:rsidRPr="005352D5">
        <w:rPr>
          <w:rFonts w:ascii="Times New Roman" w:hAnsi="Times New Roman" w:cs="Times New Roman"/>
          <w:sz w:val="24"/>
          <w:szCs w:val="24"/>
        </w:rPr>
        <w:t>G</w:t>
      </w:r>
      <w:r w:rsidR="00C23E62" w:rsidRPr="005352D5">
        <w:rPr>
          <w:rFonts w:ascii="Times New Roman" w:hAnsi="Times New Roman" w:cs="Times New Roman"/>
          <w:sz w:val="24"/>
          <w:szCs w:val="24"/>
        </w:rPr>
        <w:t xml:space="preserve">li interventi transitori </w:t>
      </w:r>
      <w:r w:rsidR="001C1F42" w:rsidRPr="005352D5">
        <w:rPr>
          <w:rFonts w:ascii="Times New Roman" w:hAnsi="Times New Roman" w:cs="Times New Roman"/>
          <w:sz w:val="24"/>
          <w:szCs w:val="24"/>
        </w:rPr>
        <w:t xml:space="preserve">in materia (siano essi investimenti già </w:t>
      </w:r>
      <w:r w:rsidR="00E07C35">
        <w:rPr>
          <w:rFonts w:ascii="Times New Roman" w:hAnsi="Times New Roman" w:cs="Times New Roman"/>
          <w:sz w:val="24"/>
          <w:szCs w:val="24"/>
        </w:rPr>
        <w:t>previsti</w:t>
      </w:r>
      <w:r w:rsidR="001C1F42" w:rsidRPr="005352D5">
        <w:rPr>
          <w:rFonts w:ascii="Times New Roman" w:hAnsi="Times New Roman" w:cs="Times New Roman"/>
          <w:sz w:val="24"/>
          <w:szCs w:val="24"/>
        </w:rPr>
        <w:t xml:space="preserve"> nel </w:t>
      </w:r>
      <w:r w:rsidR="002E3C10">
        <w:rPr>
          <w:rFonts w:ascii="Times New Roman" w:hAnsi="Times New Roman" w:cs="Times New Roman"/>
          <w:sz w:val="24"/>
          <w:szCs w:val="24"/>
        </w:rPr>
        <w:t>Pnrr</w:t>
      </w:r>
      <w:r w:rsidR="001C1F42" w:rsidRPr="005352D5">
        <w:rPr>
          <w:rFonts w:ascii="Times New Roman" w:hAnsi="Times New Roman" w:cs="Times New Roman"/>
          <w:sz w:val="24"/>
          <w:szCs w:val="24"/>
        </w:rPr>
        <w:t xml:space="preserve"> o altri interventi decisi dal Governo</w:t>
      </w:r>
      <w:r w:rsidR="007F331F">
        <w:rPr>
          <w:rFonts w:ascii="Times New Roman" w:hAnsi="Times New Roman" w:cs="Times New Roman"/>
          <w:sz w:val="24"/>
          <w:szCs w:val="24"/>
        </w:rPr>
        <w:t xml:space="preserve"> nel periodo precedente all’introduzione della riforma</w:t>
      </w:r>
      <w:r w:rsidR="001C1F42" w:rsidRPr="005352D5">
        <w:rPr>
          <w:rFonts w:ascii="Times New Roman" w:hAnsi="Times New Roman" w:cs="Times New Roman"/>
          <w:sz w:val="24"/>
          <w:szCs w:val="24"/>
        </w:rPr>
        <w:t>)</w:t>
      </w:r>
      <w:r w:rsidR="0032795C">
        <w:rPr>
          <w:rFonts w:ascii="Times New Roman" w:hAnsi="Times New Roman" w:cs="Times New Roman"/>
          <w:sz w:val="24"/>
          <w:szCs w:val="24"/>
        </w:rPr>
        <w:t>.</w:t>
      </w:r>
    </w:p>
    <w:p w14:paraId="00335C5B" w14:textId="722ECC69" w:rsidR="001C1F42" w:rsidRPr="005352D5" w:rsidRDefault="008D1FA2" w:rsidP="00C147CF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352D5">
        <w:rPr>
          <w:rFonts w:ascii="Times New Roman" w:hAnsi="Times New Roman" w:cs="Times New Roman"/>
          <w:sz w:val="24"/>
          <w:szCs w:val="24"/>
        </w:rPr>
        <w:t>-</w:t>
      </w:r>
      <w:r w:rsidR="002E3C10">
        <w:rPr>
          <w:rFonts w:ascii="Times New Roman" w:hAnsi="Times New Roman" w:cs="Times New Roman"/>
          <w:sz w:val="24"/>
          <w:szCs w:val="24"/>
        </w:rPr>
        <w:t>Ulteriori</w:t>
      </w:r>
      <w:r w:rsidR="00C147CF">
        <w:rPr>
          <w:rFonts w:ascii="Times New Roman" w:hAnsi="Times New Roman" w:cs="Times New Roman"/>
          <w:sz w:val="24"/>
          <w:szCs w:val="24"/>
        </w:rPr>
        <w:t xml:space="preserve"> atti destinati ad influenzare la riforma dell’assistenza agli anziani non autosufficienti </w:t>
      </w:r>
      <w:r w:rsidRPr="005352D5">
        <w:rPr>
          <w:rFonts w:ascii="Times New Roman" w:hAnsi="Times New Roman" w:cs="Times New Roman"/>
          <w:sz w:val="24"/>
          <w:szCs w:val="24"/>
        </w:rPr>
        <w:t>(ad es</w:t>
      </w:r>
      <w:r w:rsidR="002E3C10">
        <w:rPr>
          <w:rFonts w:ascii="Times New Roman" w:hAnsi="Times New Roman" w:cs="Times New Roman"/>
          <w:sz w:val="24"/>
          <w:szCs w:val="24"/>
        </w:rPr>
        <w:t>.</w:t>
      </w:r>
      <w:r w:rsidRPr="005352D5">
        <w:rPr>
          <w:rFonts w:ascii="Times New Roman" w:hAnsi="Times New Roman" w:cs="Times New Roman"/>
          <w:sz w:val="24"/>
          <w:szCs w:val="24"/>
        </w:rPr>
        <w:t xml:space="preserve"> </w:t>
      </w:r>
      <w:r w:rsidR="002E3C10">
        <w:rPr>
          <w:rFonts w:ascii="Times New Roman" w:hAnsi="Times New Roman" w:cs="Times New Roman"/>
          <w:sz w:val="24"/>
          <w:szCs w:val="24"/>
        </w:rPr>
        <w:t xml:space="preserve">la </w:t>
      </w:r>
      <w:r w:rsidRPr="005352D5">
        <w:rPr>
          <w:rFonts w:ascii="Times New Roman" w:hAnsi="Times New Roman" w:cs="Times New Roman"/>
          <w:sz w:val="24"/>
          <w:szCs w:val="24"/>
        </w:rPr>
        <w:t xml:space="preserve">riforma </w:t>
      </w:r>
      <w:r w:rsidR="002E3C10">
        <w:rPr>
          <w:rFonts w:ascii="Times New Roman" w:hAnsi="Times New Roman" w:cs="Times New Roman"/>
          <w:sz w:val="24"/>
          <w:szCs w:val="24"/>
        </w:rPr>
        <w:t xml:space="preserve">della </w:t>
      </w:r>
      <w:r w:rsidRPr="005352D5">
        <w:rPr>
          <w:rFonts w:ascii="Times New Roman" w:hAnsi="Times New Roman" w:cs="Times New Roman"/>
          <w:sz w:val="24"/>
          <w:szCs w:val="24"/>
        </w:rPr>
        <w:t xml:space="preserve">sanità territoriale, </w:t>
      </w:r>
      <w:r w:rsidR="002E3C10">
        <w:rPr>
          <w:rFonts w:ascii="Times New Roman" w:hAnsi="Times New Roman" w:cs="Times New Roman"/>
          <w:sz w:val="24"/>
          <w:szCs w:val="24"/>
        </w:rPr>
        <w:t xml:space="preserve">la </w:t>
      </w:r>
      <w:r w:rsidRPr="005352D5">
        <w:rPr>
          <w:rFonts w:ascii="Times New Roman" w:hAnsi="Times New Roman" w:cs="Times New Roman"/>
          <w:sz w:val="24"/>
          <w:szCs w:val="24"/>
        </w:rPr>
        <w:t>riforma</w:t>
      </w:r>
      <w:r w:rsidR="002E3C10">
        <w:rPr>
          <w:rFonts w:ascii="Times New Roman" w:hAnsi="Times New Roman" w:cs="Times New Roman"/>
          <w:sz w:val="24"/>
          <w:szCs w:val="24"/>
        </w:rPr>
        <w:t xml:space="preserve"> della</w:t>
      </w:r>
      <w:r w:rsidRPr="005352D5">
        <w:rPr>
          <w:rFonts w:ascii="Times New Roman" w:hAnsi="Times New Roman" w:cs="Times New Roman"/>
          <w:sz w:val="24"/>
          <w:szCs w:val="24"/>
        </w:rPr>
        <w:t xml:space="preserve"> disabilità)</w:t>
      </w:r>
      <w:r w:rsidR="0032795C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"/>
      </w:r>
      <w:r w:rsidR="0032795C" w:rsidRPr="005352D5">
        <w:rPr>
          <w:rFonts w:ascii="Times New Roman" w:hAnsi="Times New Roman" w:cs="Times New Roman"/>
          <w:sz w:val="24"/>
          <w:szCs w:val="24"/>
        </w:rPr>
        <w:t>.</w:t>
      </w:r>
    </w:p>
    <w:p w14:paraId="54663482" w14:textId="77777777" w:rsidR="00207FFB" w:rsidRPr="008D1FA2" w:rsidRDefault="00207FFB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CBDAC9C" w14:textId="7C657EEB" w:rsidR="001C1F42" w:rsidRPr="008D1FA2" w:rsidRDefault="001C1F42" w:rsidP="00C23E62">
      <w:pPr>
        <w:spacing w:after="0" w:line="36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A2">
        <w:rPr>
          <w:rFonts w:ascii="Times New Roman" w:hAnsi="Times New Roman" w:cs="Times New Roman"/>
          <w:b/>
          <w:bCs/>
          <w:sz w:val="24"/>
          <w:szCs w:val="24"/>
        </w:rPr>
        <w:t xml:space="preserve">Il metodo </w:t>
      </w:r>
    </w:p>
    <w:p w14:paraId="697DF77E" w14:textId="74E1C759" w:rsidR="00207FFB" w:rsidRDefault="001C1F42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D1FA2">
        <w:rPr>
          <w:rFonts w:ascii="Times New Roman" w:hAnsi="Times New Roman" w:cs="Times New Roman"/>
          <w:sz w:val="24"/>
          <w:szCs w:val="24"/>
        </w:rPr>
        <w:t xml:space="preserve">-Gli aderenti s’impegnano a condividere </w:t>
      </w:r>
      <w:r w:rsidR="00F8030A" w:rsidRPr="008D1FA2">
        <w:rPr>
          <w:rFonts w:ascii="Times New Roman" w:hAnsi="Times New Roman" w:cs="Times New Roman"/>
          <w:sz w:val="24"/>
          <w:szCs w:val="24"/>
        </w:rPr>
        <w:t xml:space="preserve">con </w:t>
      </w:r>
      <w:r w:rsidR="007F331F">
        <w:rPr>
          <w:rFonts w:ascii="Times New Roman" w:hAnsi="Times New Roman" w:cs="Times New Roman"/>
          <w:sz w:val="24"/>
          <w:szCs w:val="24"/>
        </w:rPr>
        <w:t>le altre organizzazioni</w:t>
      </w:r>
      <w:r w:rsidR="00F8030A" w:rsidRPr="008D1FA2">
        <w:rPr>
          <w:rFonts w:ascii="Times New Roman" w:hAnsi="Times New Roman" w:cs="Times New Roman"/>
          <w:sz w:val="24"/>
          <w:szCs w:val="24"/>
        </w:rPr>
        <w:t xml:space="preserve"> </w:t>
      </w:r>
      <w:r w:rsidR="00207FFB">
        <w:rPr>
          <w:rFonts w:ascii="Times New Roman" w:hAnsi="Times New Roman" w:cs="Times New Roman"/>
          <w:sz w:val="24"/>
          <w:szCs w:val="24"/>
        </w:rPr>
        <w:t>de</w:t>
      </w:r>
      <w:r w:rsidR="00C147CF">
        <w:rPr>
          <w:rFonts w:ascii="Times New Roman" w:hAnsi="Times New Roman" w:cs="Times New Roman"/>
          <w:sz w:val="24"/>
          <w:szCs w:val="24"/>
        </w:rPr>
        <w:t>l</w:t>
      </w:r>
      <w:r w:rsidR="00E07C35">
        <w:rPr>
          <w:rFonts w:ascii="Times New Roman" w:hAnsi="Times New Roman" w:cs="Times New Roman"/>
          <w:sz w:val="24"/>
          <w:szCs w:val="24"/>
        </w:rPr>
        <w:t xml:space="preserve"> Patto</w:t>
      </w:r>
      <w:r w:rsidR="00F8030A" w:rsidRPr="008D1FA2">
        <w:rPr>
          <w:rFonts w:ascii="Times New Roman" w:hAnsi="Times New Roman" w:cs="Times New Roman"/>
          <w:sz w:val="24"/>
          <w:szCs w:val="24"/>
        </w:rPr>
        <w:t xml:space="preserve"> le proprie riflessioni</w:t>
      </w:r>
      <w:r w:rsidR="008D1FA2">
        <w:rPr>
          <w:rFonts w:ascii="Times New Roman" w:hAnsi="Times New Roman" w:cs="Times New Roman"/>
          <w:sz w:val="24"/>
          <w:szCs w:val="24"/>
        </w:rPr>
        <w:t xml:space="preserve"> </w:t>
      </w:r>
      <w:r w:rsidR="00207FFB">
        <w:rPr>
          <w:rFonts w:ascii="Times New Roman" w:hAnsi="Times New Roman" w:cs="Times New Roman"/>
          <w:sz w:val="24"/>
          <w:szCs w:val="24"/>
        </w:rPr>
        <w:t xml:space="preserve">ed </w:t>
      </w:r>
      <w:r w:rsidR="00F8030A" w:rsidRPr="008D1FA2">
        <w:rPr>
          <w:rFonts w:ascii="Times New Roman" w:hAnsi="Times New Roman" w:cs="Times New Roman"/>
          <w:sz w:val="24"/>
          <w:szCs w:val="24"/>
        </w:rPr>
        <w:t xml:space="preserve">elaborazioni </w:t>
      </w:r>
      <w:r w:rsidR="008D1FA2">
        <w:rPr>
          <w:rFonts w:ascii="Times New Roman" w:hAnsi="Times New Roman" w:cs="Times New Roman"/>
          <w:sz w:val="24"/>
          <w:szCs w:val="24"/>
        </w:rPr>
        <w:t>su</w:t>
      </w:r>
      <w:r w:rsidR="00F8030A" w:rsidRPr="008D1FA2">
        <w:rPr>
          <w:rFonts w:ascii="Times New Roman" w:hAnsi="Times New Roman" w:cs="Times New Roman"/>
          <w:sz w:val="24"/>
          <w:szCs w:val="24"/>
        </w:rPr>
        <w:t xml:space="preserve">i contenuti della riforma. </w:t>
      </w:r>
    </w:p>
    <w:p w14:paraId="483090E3" w14:textId="49FC5AEE" w:rsidR="00207FFB" w:rsidRDefault="00F8030A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D1FA2">
        <w:rPr>
          <w:rFonts w:ascii="Times New Roman" w:hAnsi="Times New Roman" w:cs="Times New Roman"/>
          <w:sz w:val="24"/>
          <w:szCs w:val="24"/>
        </w:rPr>
        <w:t>-Gli aderenti s’impegnano a cercare una linea contenutistica co</w:t>
      </w:r>
      <w:r w:rsidR="00207FFB">
        <w:rPr>
          <w:rFonts w:ascii="Times New Roman" w:hAnsi="Times New Roman" w:cs="Times New Roman"/>
          <w:sz w:val="24"/>
          <w:szCs w:val="24"/>
        </w:rPr>
        <w:t>mune</w:t>
      </w:r>
      <w:r w:rsidRPr="008D1FA2">
        <w:rPr>
          <w:rFonts w:ascii="Times New Roman" w:hAnsi="Times New Roman" w:cs="Times New Roman"/>
          <w:sz w:val="24"/>
          <w:szCs w:val="24"/>
        </w:rPr>
        <w:t xml:space="preserve"> con gli altri</w:t>
      </w:r>
      <w:r w:rsidR="007F331F">
        <w:rPr>
          <w:rFonts w:ascii="Times New Roman" w:hAnsi="Times New Roman" w:cs="Times New Roman"/>
          <w:sz w:val="24"/>
          <w:szCs w:val="24"/>
        </w:rPr>
        <w:t xml:space="preserve"> appartenenti</w:t>
      </w:r>
      <w:r w:rsidRPr="008D1FA2">
        <w:rPr>
          <w:rFonts w:ascii="Times New Roman" w:hAnsi="Times New Roman" w:cs="Times New Roman"/>
          <w:sz w:val="24"/>
          <w:szCs w:val="24"/>
        </w:rPr>
        <w:t xml:space="preserve"> </w:t>
      </w:r>
      <w:r w:rsidR="007F331F">
        <w:rPr>
          <w:rFonts w:ascii="Times New Roman" w:hAnsi="Times New Roman" w:cs="Times New Roman"/>
          <w:sz w:val="24"/>
          <w:szCs w:val="24"/>
        </w:rPr>
        <w:t>a</w:t>
      </w:r>
      <w:r w:rsidRPr="008D1FA2">
        <w:rPr>
          <w:rFonts w:ascii="Times New Roman" w:hAnsi="Times New Roman" w:cs="Times New Roman"/>
          <w:sz w:val="24"/>
          <w:szCs w:val="24"/>
        </w:rPr>
        <w:t>l</w:t>
      </w:r>
      <w:r w:rsidR="00E07C35">
        <w:rPr>
          <w:rFonts w:ascii="Times New Roman" w:hAnsi="Times New Roman" w:cs="Times New Roman"/>
          <w:sz w:val="24"/>
          <w:szCs w:val="24"/>
        </w:rPr>
        <w:t xml:space="preserve"> Patto</w:t>
      </w:r>
      <w:r w:rsidRPr="008D1FA2">
        <w:rPr>
          <w:rFonts w:ascii="Times New Roman" w:hAnsi="Times New Roman" w:cs="Times New Roman"/>
          <w:sz w:val="24"/>
          <w:szCs w:val="24"/>
        </w:rPr>
        <w:t xml:space="preserve"> in merito alle proposte per la riforma.</w:t>
      </w:r>
    </w:p>
    <w:p w14:paraId="767DBDEC" w14:textId="208C79FD" w:rsidR="005352D5" w:rsidRPr="005352D5" w:rsidRDefault="005352D5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-Il lavoro di confronto tra i soggetti del</w:t>
      </w:r>
      <w:r w:rsidR="00E07C35">
        <w:rPr>
          <w:rFonts w:ascii="Times New Roman" w:hAnsi="Times New Roman" w:cs="Times New Roman"/>
          <w:sz w:val="24"/>
          <w:szCs w:val="24"/>
        </w:rPr>
        <w:t xml:space="preserve"> Patto</w:t>
      </w:r>
      <w:r>
        <w:rPr>
          <w:rFonts w:ascii="Times New Roman" w:hAnsi="Times New Roman" w:cs="Times New Roman"/>
          <w:sz w:val="24"/>
          <w:szCs w:val="24"/>
        </w:rPr>
        <w:t xml:space="preserve"> riguarderà il disegno complessivo della riforma così come i diversi ambiti del settore. I tempi e l’ordine in cui saranno esaminate le varie tematiche saranno definiti sulla base dell’iter previsto per la riforma e per gli interventi correlati.  </w:t>
      </w:r>
    </w:p>
    <w:p w14:paraId="4881E22A" w14:textId="77777777" w:rsidR="00207FFB" w:rsidRPr="008D1FA2" w:rsidRDefault="00207FFB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A8074BE" w14:textId="3B9C657A" w:rsidR="00F8030A" w:rsidRPr="008D1FA2" w:rsidRDefault="00F8030A" w:rsidP="00C23E62">
      <w:pPr>
        <w:spacing w:after="0" w:line="36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A2">
        <w:rPr>
          <w:rFonts w:ascii="Times New Roman" w:hAnsi="Times New Roman" w:cs="Times New Roman"/>
          <w:b/>
          <w:bCs/>
          <w:sz w:val="24"/>
          <w:szCs w:val="24"/>
        </w:rPr>
        <w:t xml:space="preserve">I prodotti </w:t>
      </w:r>
    </w:p>
    <w:p w14:paraId="47E106BA" w14:textId="73F29C97" w:rsidR="001C1F42" w:rsidRPr="002E3C10" w:rsidRDefault="002E3C10" w:rsidP="002E3C10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8030A" w:rsidRPr="002E3C10">
        <w:rPr>
          <w:rFonts w:ascii="Times New Roman" w:hAnsi="Times New Roman" w:cs="Times New Roman"/>
          <w:sz w:val="24"/>
          <w:szCs w:val="24"/>
        </w:rPr>
        <w:t>Documenti sui contenuti della riforma, sottoscritti da</w:t>
      </w:r>
      <w:r w:rsidRPr="002E3C10">
        <w:rPr>
          <w:rFonts w:ascii="Times New Roman" w:hAnsi="Times New Roman" w:cs="Times New Roman"/>
          <w:sz w:val="24"/>
          <w:szCs w:val="24"/>
        </w:rPr>
        <w:t xml:space="preserve">lle organizzazioni </w:t>
      </w:r>
      <w:r w:rsidR="00F8030A" w:rsidRPr="002E3C10">
        <w:rPr>
          <w:rFonts w:ascii="Times New Roman" w:hAnsi="Times New Roman" w:cs="Times New Roman"/>
          <w:sz w:val="24"/>
          <w:szCs w:val="24"/>
        </w:rPr>
        <w:t xml:space="preserve">aderenti </w:t>
      </w:r>
      <w:r w:rsidR="00207FFB">
        <w:rPr>
          <w:rFonts w:ascii="Times New Roman" w:hAnsi="Times New Roman" w:cs="Times New Roman"/>
          <w:sz w:val="24"/>
          <w:szCs w:val="24"/>
        </w:rPr>
        <w:t xml:space="preserve">al Patto </w:t>
      </w:r>
      <w:r w:rsidR="00F8030A" w:rsidRPr="002E3C10">
        <w:rPr>
          <w:rFonts w:ascii="Times New Roman" w:hAnsi="Times New Roman" w:cs="Times New Roman"/>
          <w:sz w:val="24"/>
          <w:szCs w:val="24"/>
        </w:rPr>
        <w:t xml:space="preserve">che li condividono.  </w:t>
      </w:r>
    </w:p>
    <w:p w14:paraId="374A0D62" w14:textId="34534ED4" w:rsidR="00C23E62" w:rsidRDefault="00C23E62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B03E245" w14:textId="5F0C674D" w:rsidR="00207FFB" w:rsidRDefault="00207FFB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9E3E716" w14:textId="37252955" w:rsidR="00207FFB" w:rsidRDefault="00207FFB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7AF82EA" w14:textId="133E071A" w:rsidR="00207FFB" w:rsidRDefault="00207FFB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DA33DD9" w14:textId="77777777" w:rsidR="00207FFB" w:rsidRDefault="00207FFB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AEA64E5" w14:textId="4771373D" w:rsidR="00C23E62" w:rsidRPr="008D1FA2" w:rsidRDefault="00C23E62" w:rsidP="00C23E62">
      <w:pPr>
        <w:spacing w:after="0" w:line="36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A2">
        <w:rPr>
          <w:rFonts w:ascii="Times New Roman" w:hAnsi="Times New Roman" w:cs="Times New Roman"/>
          <w:b/>
          <w:bCs/>
          <w:sz w:val="24"/>
          <w:szCs w:val="24"/>
        </w:rPr>
        <w:t xml:space="preserve">La struttura </w:t>
      </w:r>
    </w:p>
    <w:p w14:paraId="1C3E62C8" w14:textId="3B5CEBF5" w:rsidR="008D1FA2" w:rsidRPr="008D1FA2" w:rsidRDefault="008D1FA2" w:rsidP="008D1FA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D1FA2">
        <w:rPr>
          <w:rFonts w:ascii="Times New Roman" w:hAnsi="Times New Roman" w:cs="Times New Roman"/>
          <w:sz w:val="24"/>
          <w:szCs w:val="24"/>
        </w:rPr>
        <w:t>-Un referente tecnico per ogni aderent</w:t>
      </w:r>
      <w:r>
        <w:rPr>
          <w:rFonts w:ascii="Times New Roman" w:hAnsi="Times New Roman" w:cs="Times New Roman"/>
          <w:sz w:val="24"/>
          <w:szCs w:val="24"/>
        </w:rPr>
        <w:t>e</w:t>
      </w:r>
      <w:r w:rsidR="00CD7897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D1E239A" w14:textId="49102DC1" w:rsidR="00E07C35" w:rsidRDefault="00E07C35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-Un referente per la comunicazione di ogni aderente. </w:t>
      </w:r>
    </w:p>
    <w:p w14:paraId="5D61080F" w14:textId="287DCC94" w:rsidR="00C23E62" w:rsidRPr="008D1FA2" w:rsidRDefault="002A724A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D1FA2">
        <w:rPr>
          <w:rFonts w:ascii="Times New Roman" w:hAnsi="Times New Roman" w:cs="Times New Roman"/>
          <w:sz w:val="24"/>
          <w:szCs w:val="24"/>
        </w:rPr>
        <w:t>-</w:t>
      </w:r>
      <w:r w:rsidR="00C23E62" w:rsidRPr="008D1FA2">
        <w:rPr>
          <w:rFonts w:ascii="Times New Roman" w:hAnsi="Times New Roman" w:cs="Times New Roman"/>
          <w:sz w:val="24"/>
          <w:szCs w:val="24"/>
        </w:rPr>
        <w:t>Una segreteria organizzativa</w:t>
      </w:r>
      <w:r w:rsidR="00D56629" w:rsidRPr="008D1FA2">
        <w:rPr>
          <w:rFonts w:ascii="Times New Roman" w:hAnsi="Times New Roman" w:cs="Times New Roman"/>
          <w:sz w:val="24"/>
          <w:szCs w:val="24"/>
        </w:rPr>
        <w:t>.</w:t>
      </w:r>
    </w:p>
    <w:p w14:paraId="7F38704E" w14:textId="1425861B" w:rsidR="00C23E62" w:rsidRPr="008D1FA2" w:rsidRDefault="002A724A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D1FA2">
        <w:rPr>
          <w:rFonts w:ascii="Times New Roman" w:hAnsi="Times New Roman" w:cs="Times New Roman"/>
          <w:sz w:val="24"/>
          <w:szCs w:val="24"/>
        </w:rPr>
        <w:t>-</w:t>
      </w:r>
      <w:r w:rsidR="00C23E62" w:rsidRPr="008D1FA2">
        <w:rPr>
          <w:rFonts w:ascii="Times New Roman" w:hAnsi="Times New Roman" w:cs="Times New Roman"/>
          <w:sz w:val="24"/>
          <w:szCs w:val="24"/>
        </w:rPr>
        <w:t>Il coordinamento scientifico del Network Non Autosufficienza</w:t>
      </w:r>
      <w:r w:rsidR="00D56629" w:rsidRPr="008D1FA2">
        <w:rPr>
          <w:rFonts w:ascii="Times New Roman" w:hAnsi="Times New Roman" w:cs="Times New Roman"/>
          <w:sz w:val="24"/>
          <w:szCs w:val="24"/>
        </w:rPr>
        <w:t>.</w:t>
      </w:r>
      <w:r w:rsidR="00C23E62" w:rsidRPr="008D1F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7B1E48" w14:textId="04447DDD" w:rsidR="009F727B" w:rsidRPr="008D1FA2" w:rsidRDefault="00F8030A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D1FA2">
        <w:rPr>
          <w:rFonts w:ascii="Times New Roman" w:hAnsi="Times New Roman" w:cs="Times New Roman"/>
          <w:sz w:val="24"/>
          <w:szCs w:val="24"/>
        </w:rPr>
        <w:t>-</w:t>
      </w:r>
      <w:r w:rsidR="00C147CF">
        <w:rPr>
          <w:rFonts w:ascii="Times New Roman" w:hAnsi="Times New Roman" w:cs="Times New Roman"/>
          <w:sz w:val="24"/>
          <w:szCs w:val="24"/>
        </w:rPr>
        <w:t>Un sito</w:t>
      </w:r>
      <w:r w:rsidR="00262B83">
        <w:rPr>
          <w:rFonts w:ascii="Times New Roman" w:hAnsi="Times New Roman" w:cs="Times New Roman"/>
          <w:sz w:val="24"/>
          <w:szCs w:val="24"/>
        </w:rPr>
        <w:t xml:space="preserve"> e un logo. </w:t>
      </w:r>
    </w:p>
    <w:p w14:paraId="4E61B93A" w14:textId="77777777" w:rsidR="00813E52" w:rsidRDefault="00813E52" w:rsidP="00CD7897">
      <w:pPr>
        <w:spacing w:after="0" w:line="36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107A08" w14:textId="79F530E5" w:rsidR="00CD7897" w:rsidRPr="008D1FA2" w:rsidRDefault="00CD7897" w:rsidP="00CD7897">
      <w:pPr>
        <w:spacing w:after="0" w:line="36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A2">
        <w:rPr>
          <w:rFonts w:ascii="Times New Roman" w:hAnsi="Times New Roman" w:cs="Times New Roman"/>
          <w:b/>
          <w:bCs/>
          <w:sz w:val="24"/>
          <w:szCs w:val="24"/>
        </w:rPr>
        <w:t>La durata</w:t>
      </w:r>
    </w:p>
    <w:p w14:paraId="7D7F4C35" w14:textId="30B01B57" w:rsidR="00207FFB" w:rsidRDefault="00CD7897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D1FA2">
        <w:rPr>
          <w:rFonts w:ascii="Times New Roman" w:hAnsi="Times New Roman" w:cs="Times New Roman"/>
          <w:sz w:val="24"/>
          <w:szCs w:val="24"/>
        </w:rPr>
        <w:t>-</w:t>
      </w:r>
      <w:r w:rsidR="00C147CF">
        <w:rPr>
          <w:rFonts w:ascii="Times New Roman" w:hAnsi="Times New Roman" w:cs="Times New Roman"/>
          <w:sz w:val="24"/>
          <w:szCs w:val="24"/>
        </w:rPr>
        <w:t xml:space="preserve">Il </w:t>
      </w:r>
      <w:r w:rsidR="00E07C35">
        <w:rPr>
          <w:rFonts w:ascii="Times New Roman" w:hAnsi="Times New Roman" w:cs="Times New Roman"/>
          <w:sz w:val="24"/>
          <w:szCs w:val="24"/>
        </w:rPr>
        <w:t>P</w:t>
      </w:r>
      <w:r w:rsidR="00C147CF">
        <w:rPr>
          <w:rFonts w:ascii="Times New Roman" w:hAnsi="Times New Roman" w:cs="Times New Roman"/>
          <w:sz w:val="24"/>
          <w:szCs w:val="24"/>
        </w:rPr>
        <w:t>atto</w:t>
      </w:r>
      <w:r w:rsidRPr="008D1FA2">
        <w:rPr>
          <w:rFonts w:ascii="Times New Roman" w:hAnsi="Times New Roman" w:cs="Times New Roman"/>
          <w:sz w:val="24"/>
          <w:szCs w:val="24"/>
        </w:rPr>
        <w:t xml:space="preserve"> </w:t>
      </w:r>
      <w:r w:rsidR="00C147CF">
        <w:rPr>
          <w:rFonts w:ascii="Times New Roman" w:hAnsi="Times New Roman" w:cs="Times New Roman"/>
          <w:sz w:val="24"/>
          <w:szCs w:val="24"/>
        </w:rPr>
        <w:t>nasce il 20 luglio 2021 e si scioglierà il giorno dell’approvazione della riforma o, al</w:t>
      </w:r>
      <w:r w:rsidR="007F331F">
        <w:rPr>
          <w:rFonts w:ascii="Times New Roman" w:hAnsi="Times New Roman" w:cs="Times New Roman"/>
          <w:sz w:val="24"/>
          <w:szCs w:val="24"/>
        </w:rPr>
        <w:t xml:space="preserve"> più tardi, nella primavera del 2023 (scadenza indicata dal P</w:t>
      </w:r>
      <w:r w:rsidR="002E3C10">
        <w:rPr>
          <w:rFonts w:ascii="Times New Roman" w:hAnsi="Times New Roman" w:cs="Times New Roman"/>
          <w:sz w:val="24"/>
          <w:szCs w:val="24"/>
        </w:rPr>
        <w:t xml:space="preserve">nrr </w:t>
      </w:r>
      <w:r w:rsidR="007F331F">
        <w:rPr>
          <w:rFonts w:ascii="Times New Roman" w:hAnsi="Times New Roman" w:cs="Times New Roman"/>
          <w:sz w:val="24"/>
          <w:szCs w:val="24"/>
        </w:rPr>
        <w:t>per la sua introduzione).</w:t>
      </w:r>
    </w:p>
    <w:p w14:paraId="6F15B55D" w14:textId="77777777" w:rsidR="00207FFB" w:rsidRPr="00207FFB" w:rsidRDefault="00207FFB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61A2CEE" w14:textId="1E3D4ED5" w:rsidR="00F8030A" w:rsidRPr="008D1FA2" w:rsidRDefault="00CD7897" w:rsidP="00C23E62">
      <w:pPr>
        <w:spacing w:after="0" w:line="36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Le </w:t>
      </w:r>
      <w:r w:rsidR="00F8030A" w:rsidRPr="008D1FA2">
        <w:rPr>
          <w:rFonts w:ascii="Times New Roman" w:hAnsi="Times New Roman" w:cs="Times New Roman"/>
          <w:b/>
          <w:bCs/>
          <w:sz w:val="24"/>
          <w:szCs w:val="24"/>
        </w:rPr>
        <w:t>tappe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iniziali</w:t>
      </w:r>
    </w:p>
    <w:p w14:paraId="44C3218A" w14:textId="564D509C" w:rsidR="00F8030A" w:rsidRPr="008D1FA2" w:rsidRDefault="00C147CF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8030A" w:rsidRPr="008D1FA2">
        <w:rPr>
          <w:rFonts w:ascii="Times New Roman" w:hAnsi="Times New Roman" w:cs="Times New Roman"/>
          <w:sz w:val="24"/>
          <w:szCs w:val="24"/>
        </w:rPr>
        <w:t>14 luglio</w:t>
      </w:r>
      <w:r>
        <w:rPr>
          <w:rFonts w:ascii="Times New Roman" w:hAnsi="Times New Roman" w:cs="Times New Roman"/>
          <w:sz w:val="24"/>
          <w:szCs w:val="24"/>
        </w:rPr>
        <w:t>:</w:t>
      </w:r>
      <w:r w:rsidR="00F8030A" w:rsidRPr="008D1F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F8030A" w:rsidRPr="008D1FA2">
        <w:rPr>
          <w:rFonts w:ascii="Times New Roman" w:hAnsi="Times New Roman" w:cs="Times New Roman"/>
          <w:sz w:val="24"/>
          <w:szCs w:val="24"/>
        </w:rPr>
        <w:t>ncontro tra i responsabili de</w:t>
      </w:r>
      <w:r>
        <w:rPr>
          <w:rFonts w:ascii="Times New Roman" w:hAnsi="Times New Roman" w:cs="Times New Roman"/>
          <w:sz w:val="24"/>
          <w:szCs w:val="24"/>
        </w:rPr>
        <w:t xml:space="preserve">lle organizzazioni </w:t>
      </w:r>
      <w:r w:rsidR="00F8030A" w:rsidRPr="008D1FA2">
        <w:rPr>
          <w:rFonts w:ascii="Times New Roman" w:hAnsi="Times New Roman" w:cs="Times New Roman"/>
          <w:sz w:val="24"/>
          <w:szCs w:val="24"/>
        </w:rPr>
        <w:t>aderenti</w:t>
      </w:r>
      <w:r w:rsidR="00CD7897">
        <w:rPr>
          <w:rFonts w:ascii="Times New Roman" w:hAnsi="Times New Roman" w:cs="Times New Roman"/>
          <w:sz w:val="24"/>
          <w:szCs w:val="24"/>
        </w:rPr>
        <w:t>.</w:t>
      </w:r>
      <w:r w:rsidR="00F8030A" w:rsidRPr="008D1F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50E0AF" w14:textId="71DBBC0B" w:rsidR="00F8030A" w:rsidRPr="008D1FA2" w:rsidRDefault="00C147CF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8030A" w:rsidRPr="008D1FA2">
        <w:rPr>
          <w:rFonts w:ascii="Times New Roman" w:hAnsi="Times New Roman" w:cs="Times New Roman"/>
          <w:sz w:val="24"/>
          <w:szCs w:val="24"/>
        </w:rPr>
        <w:t>20 luglio</w:t>
      </w:r>
      <w:r>
        <w:rPr>
          <w:rFonts w:ascii="Times New Roman" w:hAnsi="Times New Roman" w:cs="Times New Roman"/>
          <w:sz w:val="24"/>
          <w:szCs w:val="24"/>
        </w:rPr>
        <w:t>: i</w:t>
      </w:r>
      <w:r w:rsidR="00F8030A" w:rsidRPr="008D1FA2">
        <w:rPr>
          <w:rFonts w:ascii="Times New Roman" w:hAnsi="Times New Roman" w:cs="Times New Roman"/>
          <w:sz w:val="24"/>
          <w:szCs w:val="24"/>
        </w:rPr>
        <w:t xml:space="preserve">ncontro pubblico </w:t>
      </w:r>
      <w:r w:rsidR="007F331F">
        <w:rPr>
          <w:rFonts w:ascii="Times New Roman" w:hAnsi="Times New Roman" w:cs="Times New Roman"/>
          <w:sz w:val="24"/>
          <w:szCs w:val="24"/>
        </w:rPr>
        <w:t>del</w:t>
      </w:r>
      <w:r w:rsidR="00207FFB">
        <w:rPr>
          <w:rFonts w:ascii="Times New Roman" w:hAnsi="Times New Roman" w:cs="Times New Roman"/>
          <w:sz w:val="24"/>
          <w:szCs w:val="24"/>
        </w:rPr>
        <w:t xml:space="preserve"> Patto</w:t>
      </w:r>
      <w:r w:rsidR="007F331F">
        <w:rPr>
          <w:rFonts w:ascii="Times New Roman" w:hAnsi="Times New Roman" w:cs="Times New Roman"/>
          <w:sz w:val="24"/>
          <w:szCs w:val="24"/>
        </w:rPr>
        <w:t xml:space="preserve"> </w:t>
      </w:r>
      <w:r w:rsidR="00F8030A" w:rsidRPr="008D1FA2">
        <w:rPr>
          <w:rFonts w:ascii="Times New Roman" w:hAnsi="Times New Roman" w:cs="Times New Roman"/>
          <w:sz w:val="24"/>
          <w:szCs w:val="24"/>
        </w:rPr>
        <w:t xml:space="preserve">con </w:t>
      </w:r>
      <w:r w:rsidR="005352D5">
        <w:rPr>
          <w:rFonts w:ascii="Times New Roman" w:hAnsi="Times New Roman" w:cs="Times New Roman"/>
          <w:sz w:val="24"/>
          <w:szCs w:val="24"/>
        </w:rPr>
        <w:t xml:space="preserve">i Ministri </w:t>
      </w:r>
      <w:r w:rsidR="00F8030A" w:rsidRPr="008D1FA2">
        <w:rPr>
          <w:rFonts w:ascii="Times New Roman" w:hAnsi="Times New Roman" w:cs="Times New Roman"/>
          <w:sz w:val="24"/>
          <w:szCs w:val="24"/>
        </w:rPr>
        <w:t>Orlando e Speranza</w:t>
      </w:r>
      <w:r w:rsidR="00CD7897">
        <w:rPr>
          <w:rFonts w:ascii="Times New Roman" w:hAnsi="Times New Roman" w:cs="Times New Roman"/>
          <w:sz w:val="24"/>
          <w:szCs w:val="24"/>
        </w:rPr>
        <w:t>.</w:t>
      </w:r>
      <w:r w:rsidR="00F8030A" w:rsidRPr="008D1F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928F27" w14:textId="5D70035B" w:rsidR="00F8030A" w:rsidRPr="008D1FA2" w:rsidRDefault="00C147CF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8030A" w:rsidRPr="008D1FA2">
        <w:rPr>
          <w:rFonts w:ascii="Times New Roman" w:hAnsi="Times New Roman" w:cs="Times New Roman"/>
          <w:sz w:val="24"/>
          <w:szCs w:val="24"/>
        </w:rPr>
        <w:t>Tra il 2</w:t>
      </w:r>
      <w:r>
        <w:rPr>
          <w:rFonts w:ascii="Times New Roman" w:hAnsi="Times New Roman" w:cs="Times New Roman"/>
          <w:sz w:val="24"/>
          <w:szCs w:val="24"/>
        </w:rPr>
        <w:t>6 luglio e il 6 agosto (data da definire): incontro tra i referenti tecnici delle organizzazioni aderenti</w:t>
      </w:r>
      <w:r w:rsidR="00912158">
        <w:rPr>
          <w:rStyle w:val="Rimandonotaapidipagina"/>
          <w:rFonts w:ascii="Times New Roman" w:hAnsi="Times New Roman" w:cs="Times New Roman"/>
          <w:b/>
          <w:bCs/>
          <w:sz w:val="24"/>
          <w:szCs w:val="24"/>
        </w:rPr>
        <w:footnoteReference w:id="3"/>
      </w:r>
      <w:r w:rsidR="00CD78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D53475" w14:textId="3D984590" w:rsidR="00C23E62" w:rsidRDefault="00C23E62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310DC72" w14:textId="38E5A35B" w:rsidR="00AE6785" w:rsidRDefault="00AE6785" w:rsidP="00923B6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5413687" w14:textId="77777777" w:rsidR="00DE3F10" w:rsidRPr="00C23E62" w:rsidRDefault="00DE3F10" w:rsidP="00C23E6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</w:p>
    <w:sectPr w:rsidR="00DE3F10" w:rsidRPr="00C23E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579659" w14:textId="77777777" w:rsidR="00C779A7" w:rsidRDefault="00C779A7" w:rsidP="00CD7897">
      <w:pPr>
        <w:spacing w:after="0" w:line="240" w:lineRule="auto"/>
      </w:pPr>
      <w:r>
        <w:separator/>
      </w:r>
    </w:p>
  </w:endnote>
  <w:endnote w:type="continuationSeparator" w:id="0">
    <w:p w14:paraId="022B6BD1" w14:textId="77777777" w:rsidR="00C779A7" w:rsidRDefault="00C779A7" w:rsidP="00CD7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2538C8" w14:textId="77777777" w:rsidR="00C779A7" w:rsidRDefault="00C779A7" w:rsidP="00CD7897">
      <w:pPr>
        <w:spacing w:after="0" w:line="240" w:lineRule="auto"/>
      </w:pPr>
      <w:r>
        <w:separator/>
      </w:r>
    </w:p>
  </w:footnote>
  <w:footnote w:type="continuationSeparator" w:id="0">
    <w:p w14:paraId="4DADBB5D" w14:textId="77777777" w:rsidR="00C779A7" w:rsidRDefault="00C779A7" w:rsidP="00CD7897">
      <w:pPr>
        <w:spacing w:after="0" w:line="240" w:lineRule="auto"/>
      </w:pPr>
      <w:r>
        <w:continuationSeparator/>
      </w:r>
    </w:p>
  </w:footnote>
  <w:footnote w:id="1">
    <w:p w14:paraId="67ABE27E" w14:textId="71490550" w:rsidR="0032795C" w:rsidRPr="00AE0A61" w:rsidRDefault="0032795C" w:rsidP="00AE0A61">
      <w:pPr>
        <w:pStyle w:val="Testonotaapidipagina"/>
        <w:jc w:val="both"/>
        <w:rPr>
          <w:rFonts w:ascii="Times New Roman" w:hAnsi="Times New Roman" w:cs="Times New Roman"/>
        </w:rPr>
      </w:pPr>
      <w:r w:rsidRPr="00AE0A61">
        <w:rPr>
          <w:rStyle w:val="Rimandonotaapidipagina"/>
          <w:rFonts w:ascii="Times New Roman" w:hAnsi="Times New Roman" w:cs="Times New Roman"/>
        </w:rPr>
        <w:footnoteRef/>
      </w:r>
      <w:r w:rsidRPr="00AE0A61">
        <w:rPr>
          <w:rFonts w:ascii="Times New Roman" w:hAnsi="Times New Roman" w:cs="Times New Roman"/>
        </w:rPr>
        <w:t xml:space="preserve"> </w:t>
      </w:r>
      <w:r w:rsidRPr="00AE0A61">
        <w:rPr>
          <w:rFonts w:ascii="Times New Roman" w:hAnsi="Times New Roman" w:cs="Times New Roman"/>
        </w:rPr>
        <w:t>L</w:t>
      </w:r>
      <w:r w:rsidR="000F2A6C" w:rsidRPr="00AE0A61">
        <w:rPr>
          <w:rFonts w:ascii="Times New Roman" w:hAnsi="Times New Roman" w:cs="Times New Roman"/>
        </w:rPr>
        <w:t xml:space="preserve">’oggetto di lavoro del Patto sono le politiche nazionali. </w:t>
      </w:r>
      <w:r w:rsidRPr="00AE0A61">
        <w:rPr>
          <w:rFonts w:ascii="Times New Roman" w:hAnsi="Times New Roman" w:cs="Times New Roman"/>
        </w:rPr>
        <w:t>Nei limiti delle informazioni disponibili, saranno considerat</w:t>
      </w:r>
      <w:r w:rsidR="00AB73A8">
        <w:rPr>
          <w:rFonts w:ascii="Times New Roman" w:hAnsi="Times New Roman" w:cs="Times New Roman"/>
        </w:rPr>
        <w:t>e</w:t>
      </w:r>
      <w:r w:rsidRPr="00AE0A61">
        <w:rPr>
          <w:rFonts w:ascii="Times New Roman" w:hAnsi="Times New Roman" w:cs="Times New Roman"/>
        </w:rPr>
        <w:t xml:space="preserve"> anche </w:t>
      </w:r>
      <w:r w:rsidR="000B279C">
        <w:rPr>
          <w:rFonts w:ascii="Times New Roman" w:hAnsi="Times New Roman" w:cs="Times New Roman"/>
        </w:rPr>
        <w:t>le interazioni tra queste e le politiche delle singole Regioni.</w:t>
      </w:r>
    </w:p>
  </w:footnote>
  <w:footnote w:id="2">
    <w:p w14:paraId="76D4F310" w14:textId="517E5F7C" w:rsidR="00CD7897" w:rsidRPr="00CD7897" w:rsidRDefault="00CD7897" w:rsidP="00CD7897">
      <w:pPr>
        <w:pStyle w:val="Testonotaapidipagina"/>
        <w:jc w:val="both"/>
        <w:rPr>
          <w:rFonts w:ascii="Times New Roman" w:hAnsi="Times New Roman" w:cs="Times New Roman"/>
        </w:rPr>
      </w:pPr>
      <w:r w:rsidRPr="00CD7897">
        <w:rPr>
          <w:rStyle w:val="Rimandonotaapidipagina"/>
          <w:rFonts w:ascii="Times New Roman" w:hAnsi="Times New Roman" w:cs="Times New Roman"/>
        </w:rPr>
        <w:footnoteRef/>
      </w:r>
      <w:r w:rsidRPr="00CD7897">
        <w:rPr>
          <w:rFonts w:ascii="Times New Roman" w:hAnsi="Times New Roman" w:cs="Times New Roman"/>
        </w:rPr>
        <w:t xml:space="preserve"> E’ prevedibile, e auspicabile, che ogni aderente coinvolga più esperti, in base alle specificità dei diversi argomenti via via affrontati. Il referente rappresenterà il punto di riferimento </w:t>
      </w:r>
      <w:r w:rsidR="00813E52">
        <w:rPr>
          <w:rFonts w:ascii="Times New Roman" w:hAnsi="Times New Roman" w:cs="Times New Roman"/>
        </w:rPr>
        <w:t>costante</w:t>
      </w:r>
      <w:r w:rsidRPr="00CD7897">
        <w:rPr>
          <w:rFonts w:ascii="Times New Roman" w:hAnsi="Times New Roman" w:cs="Times New Roman"/>
        </w:rPr>
        <w:t xml:space="preserve"> </w:t>
      </w:r>
      <w:r w:rsidR="00813E52">
        <w:rPr>
          <w:rFonts w:ascii="Times New Roman" w:hAnsi="Times New Roman" w:cs="Times New Roman"/>
        </w:rPr>
        <w:t>del</w:t>
      </w:r>
      <w:r w:rsidRPr="00CD7897">
        <w:rPr>
          <w:rFonts w:ascii="Times New Roman" w:hAnsi="Times New Roman" w:cs="Times New Roman"/>
        </w:rPr>
        <w:t xml:space="preserve">l’organizzazione che rappresenta. </w:t>
      </w:r>
    </w:p>
  </w:footnote>
  <w:footnote w:id="3">
    <w:p w14:paraId="4E7AD11D" w14:textId="77777777" w:rsidR="00912158" w:rsidRPr="00CD7897" w:rsidRDefault="00912158" w:rsidP="007F331F">
      <w:pPr>
        <w:pStyle w:val="Testonotaapidipagina"/>
        <w:jc w:val="both"/>
        <w:rPr>
          <w:rFonts w:ascii="Times New Roman" w:hAnsi="Times New Roman" w:cs="Times New Roman"/>
        </w:rPr>
      </w:pPr>
      <w:r w:rsidRPr="007F331F">
        <w:rPr>
          <w:rStyle w:val="Rimandonotaapidipagina"/>
          <w:rFonts w:ascii="Times New Roman" w:hAnsi="Times New Roman" w:cs="Times New Roman"/>
        </w:rPr>
        <w:footnoteRef/>
      </w:r>
      <w:r w:rsidRPr="007F331F">
        <w:rPr>
          <w:rFonts w:ascii="Times New Roman" w:hAnsi="Times New Roman" w:cs="Times New Roman"/>
        </w:rPr>
        <w:t xml:space="preserve"> Questi incontri si svolgeranno tutti online.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6C4128"/>
    <w:multiLevelType w:val="hybridMultilevel"/>
    <w:tmpl w:val="1EC6DDDE"/>
    <w:lvl w:ilvl="0" w:tplc="F4120EEE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7070C"/>
    <w:multiLevelType w:val="hybridMultilevel"/>
    <w:tmpl w:val="E578DF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704A09"/>
    <w:multiLevelType w:val="hybridMultilevel"/>
    <w:tmpl w:val="69E4AFE4"/>
    <w:lvl w:ilvl="0" w:tplc="D0DC22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5E74DE"/>
    <w:multiLevelType w:val="hybridMultilevel"/>
    <w:tmpl w:val="4B962150"/>
    <w:lvl w:ilvl="0" w:tplc="70C00F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1A6FAB"/>
    <w:multiLevelType w:val="hybridMultilevel"/>
    <w:tmpl w:val="7930CBBC"/>
    <w:lvl w:ilvl="0" w:tplc="07546386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DB3"/>
    <w:rsid w:val="00012550"/>
    <w:rsid w:val="000506D1"/>
    <w:rsid w:val="000B279C"/>
    <w:rsid w:val="000D5672"/>
    <w:rsid w:val="000F2A6C"/>
    <w:rsid w:val="00105DB3"/>
    <w:rsid w:val="001340D9"/>
    <w:rsid w:val="001C1F42"/>
    <w:rsid w:val="00207FFB"/>
    <w:rsid w:val="002272A5"/>
    <w:rsid w:val="00256FD3"/>
    <w:rsid w:val="00262B83"/>
    <w:rsid w:val="002638A3"/>
    <w:rsid w:val="002A724A"/>
    <w:rsid w:val="002E3C10"/>
    <w:rsid w:val="002F0812"/>
    <w:rsid w:val="00302DE0"/>
    <w:rsid w:val="00326A34"/>
    <w:rsid w:val="0032795C"/>
    <w:rsid w:val="00330D4F"/>
    <w:rsid w:val="0033547D"/>
    <w:rsid w:val="00343A0F"/>
    <w:rsid w:val="003707CA"/>
    <w:rsid w:val="003C025F"/>
    <w:rsid w:val="003E7C04"/>
    <w:rsid w:val="003F5EEF"/>
    <w:rsid w:val="00411A26"/>
    <w:rsid w:val="00421AB0"/>
    <w:rsid w:val="00426A70"/>
    <w:rsid w:val="00442023"/>
    <w:rsid w:val="004F789E"/>
    <w:rsid w:val="00526C2A"/>
    <w:rsid w:val="005352D5"/>
    <w:rsid w:val="00585ECB"/>
    <w:rsid w:val="00631AC2"/>
    <w:rsid w:val="00690309"/>
    <w:rsid w:val="006A2176"/>
    <w:rsid w:val="006C3F67"/>
    <w:rsid w:val="006E55B6"/>
    <w:rsid w:val="00703AFA"/>
    <w:rsid w:val="00714BD0"/>
    <w:rsid w:val="007F331F"/>
    <w:rsid w:val="00813E52"/>
    <w:rsid w:val="008630DC"/>
    <w:rsid w:val="00881BC3"/>
    <w:rsid w:val="008D1FA2"/>
    <w:rsid w:val="008F275B"/>
    <w:rsid w:val="00912158"/>
    <w:rsid w:val="00923B66"/>
    <w:rsid w:val="0096593A"/>
    <w:rsid w:val="009E3F30"/>
    <w:rsid w:val="009F727B"/>
    <w:rsid w:val="00A51746"/>
    <w:rsid w:val="00AB73A8"/>
    <w:rsid w:val="00AD1FB5"/>
    <w:rsid w:val="00AE0A61"/>
    <w:rsid w:val="00AE2068"/>
    <w:rsid w:val="00AE6785"/>
    <w:rsid w:val="00B76611"/>
    <w:rsid w:val="00BE4522"/>
    <w:rsid w:val="00C147CF"/>
    <w:rsid w:val="00C23E62"/>
    <w:rsid w:val="00C7051F"/>
    <w:rsid w:val="00C779A7"/>
    <w:rsid w:val="00CD7897"/>
    <w:rsid w:val="00D258D8"/>
    <w:rsid w:val="00D47C76"/>
    <w:rsid w:val="00D56629"/>
    <w:rsid w:val="00D759C2"/>
    <w:rsid w:val="00DC2870"/>
    <w:rsid w:val="00DE3F10"/>
    <w:rsid w:val="00E07C35"/>
    <w:rsid w:val="00EC3C11"/>
    <w:rsid w:val="00EF253E"/>
    <w:rsid w:val="00F71B06"/>
    <w:rsid w:val="00F8030A"/>
    <w:rsid w:val="00FF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E503F"/>
  <w15:chartTrackingRefBased/>
  <w15:docId w15:val="{20376BE9-2D52-4A19-91BF-3AFC58127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23E62"/>
    <w:pPr>
      <w:ind w:left="720"/>
      <w:contextualSpacing/>
    </w:pPr>
  </w:style>
  <w:style w:type="table" w:styleId="Grigliatabella">
    <w:name w:val="Table Grid"/>
    <w:basedOn w:val="Tabellanormale"/>
    <w:uiPriority w:val="39"/>
    <w:rsid w:val="00BE4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D789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D789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D78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82A8F-E647-4007-A158-7486B96E3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Cristiano Gori</dc:creator>
  <cp:keywords/>
  <dc:description/>
  <cp:lastModifiedBy>Cristiano Gori</cp:lastModifiedBy>
  <cp:revision>70</cp:revision>
  <cp:lastPrinted>2021-07-13T10:02:00Z</cp:lastPrinted>
  <dcterms:created xsi:type="dcterms:W3CDTF">2021-06-15T08:04:00Z</dcterms:created>
  <dcterms:modified xsi:type="dcterms:W3CDTF">2021-07-14T19:11:00Z</dcterms:modified>
</cp:coreProperties>
</file>